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9E" w:rsidRDefault="006822A7" w:rsidP="00437E9E">
      <w:pPr>
        <w:pStyle w:val="ConsPlusNormal1"/>
        <w:ind w:firstLine="540"/>
        <w:jc w:val="both"/>
      </w:pPr>
      <w:r>
        <w:rPr>
          <w:noProof/>
        </w:rPr>
        <w:drawing>
          <wp:inline distT="0" distB="0" distL="0" distR="0">
            <wp:extent cx="5384165" cy="7867650"/>
            <wp:effectExtent l="19050" t="0" r="698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srcRect/>
                    <a:stretch>
                      <a:fillRect/>
                    </a:stretch>
                  </pic:blipFill>
                  <pic:spPr bwMode="auto">
                    <a:xfrm>
                      <a:off x="0" y="0"/>
                      <a:ext cx="5384165" cy="7867650"/>
                    </a:xfrm>
                    <a:prstGeom prst="rect">
                      <a:avLst/>
                    </a:prstGeom>
                    <a:noFill/>
                    <a:ln>
                      <a:noFill/>
                    </a:ln>
                  </pic:spPr>
                </pic:pic>
              </a:graphicData>
            </a:graphic>
          </wp:inline>
        </w:drawing>
      </w:r>
    </w:p>
    <w:p w:rsidR="00BA09EA" w:rsidRDefault="00BA09EA" w:rsidP="00437E9E">
      <w:pPr>
        <w:pStyle w:val="ConsPlusNormal1"/>
        <w:ind w:firstLine="540"/>
        <w:jc w:val="both"/>
      </w:pPr>
    </w:p>
    <w:p w:rsidR="00BA09EA" w:rsidRDefault="00BA09EA" w:rsidP="00BA09EA">
      <w:pPr>
        <w:widowControl w:val="0"/>
        <w:autoSpaceDE w:val="0"/>
        <w:autoSpaceDN w:val="0"/>
        <w:adjustRightInd w:val="0"/>
        <w:spacing w:after="0" w:line="240" w:lineRule="auto"/>
        <w:rPr>
          <w:rFonts w:ascii="Times New Roman" w:hAnsi="Times New Roman" w:cs="Times New Roman"/>
          <w:sz w:val="24"/>
          <w:szCs w:val="24"/>
        </w:rPr>
      </w:pPr>
    </w:p>
    <w:p w:rsidR="00BA09EA" w:rsidRDefault="00BA09EA" w:rsidP="00BA09EA">
      <w:pPr>
        <w:widowControl w:val="0"/>
        <w:autoSpaceDE w:val="0"/>
        <w:autoSpaceDN w:val="0"/>
        <w:adjustRightInd w:val="0"/>
        <w:spacing w:after="0" w:line="240" w:lineRule="auto"/>
        <w:rPr>
          <w:rFonts w:ascii="Times New Roman" w:hAnsi="Times New Roman" w:cs="Times New Roman"/>
          <w:sz w:val="24"/>
          <w:szCs w:val="24"/>
        </w:rPr>
      </w:pPr>
    </w:p>
    <w:p w:rsidR="006822A7" w:rsidRDefault="006822A7" w:rsidP="00BA09EA">
      <w:pPr>
        <w:widowControl w:val="0"/>
        <w:autoSpaceDE w:val="0"/>
        <w:autoSpaceDN w:val="0"/>
        <w:adjustRightInd w:val="0"/>
        <w:spacing w:after="0" w:line="240" w:lineRule="auto"/>
        <w:rPr>
          <w:rFonts w:ascii="Times New Roman" w:hAnsi="Times New Roman" w:cs="Times New Roman"/>
          <w:sz w:val="24"/>
          <w:szCs w:val="24"/>
        </w:rPr>
      </w:pPr>
    </w:p>
    <w:p w:rsidR="00846D80" w:rsidRDefault="00846D80" w:rsidP="00BA09EA">
      <w:pPr>
        <w:widowControl w:val="0"/>
        <w:autoSpaceDE w:val="0"/>
        <w:autoSpaceDN w:val="0"/>
        <w:adjustRightInd w:val="0"/>
        <w:spacing w:after="0" w:line="240" w:lineRule="auto"/>
        <w:rPr>
          <w:rFonts w:ascii="Times New Roman" w:hAnsi="Times New Roman" w:cs="Times New Roman"/>
          <w:sz w:val="24"/>
          <w:szCs w:val="24"/>
        </w:rPr>
      </w:pPr>
    </w:p>
    <w:p w:rsidR="00846D80" w:rsidRDefault="00846D80" w:rsidP="00BA09EA">
      <w:pPr>
        <w:widowControl w:val="0"/>
        <w:autoSpaceDE w:val="0"/>
        <w:autoSpaceDN w:val="0"/>
        <w:adjustRightInd w:val="0"/>
        <w:spacing w:after="0" w:line="240" w:lineRule="auto"/>
        <w:rPr>
          <w:rFonts w:ascii="Times New Roman" w:hAnsi="Times New Roman" w:cs="Times New Roman"/>
          <w:sz w:val="24"/>
          <w:szCs w:val="24"/>
        </w:rPr>
      </w:pPr>
    </w:p>
    <w:p w:rsidR="00846D80" w:rsidRDefault="00846D80" w:rsidP="00BA09EA">
      <w:pPr>
        <w:widowControl w:val="0"/>
        <w:autoSpaceDE w:val="0"/>
        <w:autoSpaceDN w:val="0"/>
        <w:adjustRightInd w:val="0"/>
        <w:spacing w:after="0" w:line="240" w:lineRule="auto"/>
        <w:rPr>
          <w:rFonts w:ascii="Times New Roman" w:hAnsi="Times New Roman" w:cs="Times New Roman"/>
          <w:sz w:val="24"/>
          <w:szCs w:val="24"/>
        </w:rPr>
      </w:pPr>
    </w:p>
    <w:p w:rsidR="00BA09EA" w:rsidRDefault="00BA09EA" w:rsidP="00BA09EA">
      <w:pPr>
        <w:widowControl w:val="0"/>
        <w:autoSpaceDE w:val="0"/>
        <w:autoSpaceDN w:val="0"/>
        <w:adjustRightInd w:val="0"/>
        <w:spacing w:after="0" w:line="240" w:lineRule="auto"/>
        <w:rPr>
          <w:rFonts w:ascii="Times New Roman" w:hAnsi="Times New Roman" w:cs="Times New Roman"/>
          <w:sz w:val="24"/>
          <w:szCs w:val="24"/>
        </w:rPr>
      </w:pPr>
    </w:p>
    <w:p w:rsidR="00437E9E" w:rsidRDefault="00437E9E" w:rsidP="00437E9E">
      <w:pPr>
        <w:pStyle w:val="ConsPlusTitle1"/>
        <w:jc w:val="center"/>
        <w:outlineLvl w:val="1"/>
      </w:pPr>
      <w:r>
        <w:t>I. Пояснительная записка</w:t>
      </w:r>
    </w:p>
    <w:p w:rsidR="00437E9E" w:rsidRDefault="00437E9E" w:rsidP="00437E9E">
      <w:pPr>
        <w:pStyle w:val="ConsPlusNormal1"/>
        <w:ind w:firstLine="540"/>
        <w:jc w:val="both"/>
      </w:pPr>
    </w:p>
    <w:p w:rsidR="00437E9E" w:rsidRDefault="00A11858" w:rsidP="00437E9E">
      <w:pPr>
        <w:pStyle w:val="ConsPlusNormal1"/>
        <w:ind w:firstLine="540"/>
        <w:jc w:val="both"/>
      </w:pPr>
      <w:r>
        <w:t>П</w:t>
      </w:r>
      <w:r w:rsidR="00437E9E">
        <w:t xml:space="preserve">рограмма профессиональной подготовки водителей транспортных средств категории "A" (далее - Программа) разработана в соответствии с требованиями Федерального </w:t>
      </w:r>
      <w:hyperlink r:id="rId8" w:tooltip="Федеральный закон от 10.12.1995 N 196-ФЗ (ред. от 07.07.2025) &quot;О безопасности дорожного движения&quot; {КонсультантПлюс}" w:history="1">
        <w:r w:rsidR="00437E9E">
          <w:rPr>
            <w:rStyle w:val="a7"/>
          </w:rPr>
          <w:t>закона</w:t>
        </w:r>
      </w:hyperlink>
      <w:r w:rsidR="00437E9E">
        <w:t xml:space="preserve"> от 10 декабря 1995 г. N 196-ФЗ "О безопасности дорожного движения" (далее - Федеральный закон N 196-ФЗ), </w:t>
      </w:r>
      <w:hyperlink r:id="rId9" w:tooltip="Федеральный закон от 29.12.2012 N 273-ФЗ (ред. от 15.10.2025) &quot;Об образовании в Российской Федерации&quot; {КонсультантПлюс}" w:history="1">
        <w:r w:rsidR="00437E9E">
          <w:rPr>
            <w:rStyle w:val="a7"/>
          </w:rPr>
          <w:t>пунктом 3 части 3 статьи 12</w:t>
        </w:r>
      </w:hyperlink>
      <w:r w:rsidR="00437E9E">
        <w:t xml:space="preserve"> Федерального закона от 29 декабря 2012 г. N 273-ФЗ "Об образовании в Российской Федерации" (далее - Федеральный закон об образовании), </w:t>
      </w:r>
      <w:hyperlink r:id="rId10"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 {КонсультантПлюс}" w:history="1">
        <w:r w:rsidR="00437E9E">
          <w:rPr>
            <w:rStyle w:val="a7"/>
          </w:rPr>
          <w:t>пунктом 2</w:t>
        </w:r>
      </w:hyperlink>
      <w:r w:rsidR="00437E9E">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w:t>
      </w:r>
      <w:hyperlink r:id="rId11"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history="1">
        <w:r w:rsidR="00437E9E">
          <w:rPr>
            <w:rStyle w:val="a7"/>
          </w:rPr>
          <w:t>Порядком</w:t>
        </w:r>
      </w:hyperlink>
      <w:r w:rsidR="00437E9E">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history="1">
        <w:r w:rsidR="00437E9E">
          <w:rPr>
            <w:rStyle w:val="a7"/>
          </w:rPr>
          <w:t>Порядком</w:t>
        </w:r>
      </w:hyperlink>
      <w:r w:rsidR="00437E9E">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437E9E" w:rsidRDefault="00437E9E" w:rsidP="00437E9E">
      <w:pPr>
        <w:pStyle w:val="ConsPlusNormal1"/>
        <w:spacing w:before="240"/>
        <w:ind w:firstLine="540"/>
        <w:jc w:val="both"/>
      </w:pPr>
      <w:r>
        <w:t xml:space="preserve">Содержание Программы представлено пояснительной запиской, учебным </w:t>
      </w:r>
      <w:hyperlink w:anchor="P1088" w:tooltip="II. Примерный учебный план" w:history="1">
        <w:r>
          <w:rPr>
            <w:rStyle w:val="a7"/>
          </w:rPr>
          <w:t>планом</w:t>
        </w:r>
      </w:hyperlink>
      <w:r>
        <w:t>,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437E9E" w:rsidRDefault="00EE11AD" w:rsidP="00437E9E">
      <w:pPr>
        <w:pStyle w:val="ConsPlusNormal1"/>
        <w:spacing w:before="240"/>
        <w:ind w:firstLine="540"/>
        <w:jc w:val="both"/>
      </w:pPr>
      <w:r>
        <w:t>У</w:t>
      </w:r>
      <w:r w:rsidR="00437E9E">
        <w:t xml:space="preserve">чебный </w:t>
      </w:r>
      <w:hyperlink w:anchor="P1088" w:tooltip="II. Примерный учебный план" w:history="1">
        <w:r w:rsidR="00437E9E">
          <w:rPr>
            <w:rStyle w:val="a7"/>
          </w:rPr>
          <w:t>план</w:t>
        </w:r>
      </w:hyperlink>
      <w:r w:rsidR="00437E9E">
        <w:t xml:space="preserve">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437E9E" w:rsidRDefault="00437E9E" w:rsidP="00437E9E">
      <w:pPr>
        <w:pStyle w:val="ConsPlusNormal1"/>
        <w:spacing w:before="240"/>
        <w:ind w:firstLine="540"/>
        <w:jc w:val="both"/>
      </w:pPr>
      <w:r>
        <w:t xml:space="preserve">Базовый </w:t>
      </w:r>
      <w:hyperlink w:anchor="P1141" w:tooltip="3.1. Базовый цикл Программы." w:history="1">
        <w:r>
          <w:rPr>
            <w:rStyle w:val="a7"/>
          </w:rPr>
          <w:t>цикл</w:t>
        </w:r>
      </w:hyperlink>
      <w:r>
        <w:t xml:space="preserve"> включает учебные предметы:</w:t>
      </w:r>
    </w:p>
    <w:p w:rsidR="00437E9E" w:rsidRDefault="00437E9E" w:rsidP="00437E9E">
      <w:pPr>
        <w:pStyle w:val="ConsPlusNormal1"/>
        <w:spacing w:before="240"/>
        <w:ind w:firstLine="540"/>
        <w:jc w:val="both"/>
      </w:pPr>
      <w:r>
        <w:t>"Основы законодательства Российской Федерации в сфере дорожного движения";</w:t>
      </w:r>
    </w:p>
    <w:p w:rsidR="00437E9E" w:rsidRDefault="00437E9E" w:rsidP="00437E9E">
      <w:pPr>
        <w:pStyle w:val="ConsPlusNormal1"/>
        <w:spacing w:before="240"/>
        <w:ind w:firstLine="540"/>
        <w:jc w:val="both"/>
      </w:pPr>
      <w:r>
        <w:t>"Психофизиологические основы деятельности водителя";</w:t>
      </w:r>
    </w:p>
    <w:p w:rsidR="00437E9E" w:rsidRDefault="00437E9E" w:rsidP="00437E9E">
      <w:pPr>
        <w:pStyle w:val="ConsPlusNormal1"/>
        <w:spacing w:before="240"/>
        <w:ind w:firstLine="540"/>
        <w:jc w:val="both"/>
      </w:pPr>
      <w:r>
        <w:t>"Основы управления транспортными средствами";</w:t>
      </w:r>
    </w:p>
    <w:p w:rsidR="00437E9E" w:rsidRDefault="00437E9E" w:rsidP="00437E9E">
      <w:pPr>
        <w:pStyle w:val="ConsPlusNormal1"/>
        <w:spacing w:before="240"/>
        <w:ind w:firstLine="540"/>
        <w:jc w:val="both"/>
      </w:pPr>
      <w:r>
        <w:t>"Оказание первой помощи пострадавшим в дорожно-транспортном происшествии".</w:t>
      </w:r>
    </w:p>
    <w:p w:rsidR="00437E9E" w:rsidRDefault="00437E9E" w:rsidP="00437E9E">
      <w:pPr>
        <w:pStyle w:val="ConsPlusNormal1"/>
        <w:spacing w:before="240"/>
        <w:ind w:firstLine="540"/>
        <w:jc w:val="both"/>
      </w:pPr>
      <w:r>
        <w:t xml:space="preserve">Специальный </w:t>
      </w:r>
      <w:hyperlink w:anchor="P1381" w:tooltip="3.2. Специальный цикл Программы." w:history="1">
        <w:r>
          <w:rPr>
            <w:rStyle w:val="a7"/>
          </w:rPr>
          <w:t>цикл</w:t>
        </w:r>
      </w:hyperlink>
      <w:r>
        <w:t xml:space="preserve"> включает учебные предметы:</w:t>
      </w:r>
    </w:p>
    <w:p w:rsidR="00437E9E" w:rsidRDefault="00437E9E" w:rsidP="00437E9E">
      <w:pPr>
        <w:pStyle w:val="ConsPlusNormal1"/>
        <w:spacing w:before="240"/>
        <w:ind w:firstLine="540"/>
        <w:jc w:val="both"/>
      </w:pPr>
      <w:r>
        <w:t>"Устройство и техническое обслуживание транспортных средств категории "A" как объектов управления";</w:t>
      </w:r>
    </w:p>
    <w:p w:rsidR="00437E9E" w:rsidRDefault="00437E9E" w:rsidP="00437E9E">
      <w:pPr>
        <w:pStyle w:val="ConsPlusNormal1"/>
        <w:spacing w:before="240"/>
        <w:ind w:firstLine="540"/>
        <w:jc w:val="both"/>
      </w:pPr>
      <w:r>
        <w:t>"Основы управления транспортными средствами категории "A".</w:t>
      </w:r>
    </w:p>
    <w:p w:rsidR="00437E9E" w:rsidRDefault="00437E9E" w:rsidP="00437E9E">
      <w:pPr>
        <w:pStyle w:val="ConsPlusNormal1"/>
        <w:spacing w:before="240"/>
        <w:ind w:firstLine="540"/>
        <w:jc w:val="both"/>
      </w:pPr>
      <w:r>
        <w:t>Практическая подготовка включает учебный предмет "Вождение транспортных средств категории "A" (с механической трансмисси</w:t>
      </w:r>
      <w:r w:rsidR="00EE11AD">
        <w:t>ей)</w:t>
      </w:r>
      <w:r>
        <w:t>.</w:t>
      </w:r>
    </w:p>
    <w:p w:rsidR="00437E9E" w:rsidRDefault="00A11858" w:rsidP="00437E9E">
      <w:pPr>
        <w:pStyle w:val="ConsPlusNormal1"/>
        <w:spacing w:before="240"/>
        <w:ind w:firstLine="540"/>
        <w:jc w:val="both"/>
      </w:pPr>
      <w:r>
        <w:t>Р</w:t>
      </w:r>
      <w:r w:rsidR="00437E9E">
        <w:t xml:space="preserve">абочие программы учебных предметов раскрывают рекомендуемую последовательность изучения разделов и тем, а также распределение учебных часов по </w:t>
      </w:r>
      <w:r w:rsidR="00437E9E">
        <w:lastRenderedPageBreak/>
        <w:t>разделам и темам.</w:t>
      </w:r>
    </w:p>
    <w:p w:rsidR="00437E9E" w:rsidRDefault="00437E9E" w:rsidP="00437E9E">
      <w:pPr>
        <w:pStyle w:val="ConsPlusNormal1"/>
        <w:spacing w:before="240"/>
        <w:ind w:firstLine="540"/>
        <w:jc w:val="both"/>
      </w:pPr>
      <w:r>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"A", разработанной и утвержденной организацией, осуществляющей образовательную деятельность, в соответствии с </w:t>
      </w:r>
      <w:hyperlink r:id="rId13" w:tooltip="Федеральный закон от 29.12.2012 N 273-ФЗ (ред. от 15.10.2025) &quot;Об образовании в Российской Федерации&quot; {КонсультантПлюс}" w:history="1">
        <w:r>
          <w:rPr>
            <w:rStyle w:val="a7"/>
          </w:rPr>
          <w:t>частями 3</w:t>
        </w:r>
      </w:hyperlink>
      <w:r>
        <w:t xml:space="preserve"> и </w:t>
      </w:r>
      <w:hyperlink r:id="rId14" w:tooltip="Федеральный закон от 29.12.2012 N 273-ФЗ (ред. от 15.10.2025) &quot;Об образовании в Российской Федерации&quot; {КонсультантПлюс}" w:history="1">
        <w:r>
          <w:rPr>
            <w:rStyle w:val="a7"/>
          </w:rPr>
          <w:t>5 статьи 12</w:t>
        </w:r>
      </w:hyperlink>
      <w: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5"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history="1">
        <w:r>
          <w:rPr>
            <w:rStyle w:val="a7"/>
          </w:rPr>
          <w:t>подпунктом "в" пункта 5</w:t>
        </w:r>
      </w:hyperlink>
      <w: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437E9E" w:rsidRDefault="00437E9E" w:rsidP="00437E9E">
      <w:pPr>
        <w:pStyle w:val="ConsPlusNormal1"/>
        <w:spacing w:before="240"/>
        <w:ind w:firstLine="540"/>
        <w:jc w:val="both"/>
      </w:pPr>
      <w: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437E9E" w:rsidRDefault="00437E9E" w:rsidP="00437E9E">
      <w:pPr>
        <w:pStyle w:val="ConsPlusNormal1"/>
        <w:spacing w:before="240"/>
        <w:ind w:firstLine="540"/>
        <w:jc w:val="both"/>
      </w:pPr>
      <w:r>
        <w:t>Программа предусматривает достаточный для формирования, закрепления и развития практических навыков и компетенций объем практики.</w:t>
      </w:r>
    </w:p>
    <w:p w:rsidR="00437E9E" w:rsidRDefault="00437E9E" w:rsidP="00437E9E">
      <w:pPr>
        <w:pStyle w:val="ConsPlusNormal1"/>
        <w:spacing w:before="240"/>
        <w:ind w:firstLine="540"/>
        <w:jc w:val="both"/>
      </w:pPr>
      <w:r>
        <w:t>Программа может быть использована для разработки:</w:t>
      </w:r>
    </w:p>
    <w:p w:rsidR="00437E9E" w:rsidRDefault="00437E9E" w:rsidP="00437E9E">
      <w:pPr>
        <w:pStyle w:val="ConsPlusNormal1"/>
        <w:spacing w:before="240"/>
        <w:ind w:firstLine="540"/>
        <w:jc w:val="both"/>
      </w:pPr>
      <w:r>
        <w:t>образовательной программы для лиц, не достигших 18 лет;</w:t>
      </w:r>
    </w:p>
    <w:p w:rsidR="00437E9E" w:rsidRDefault="00437E9E" w:rsidP="00437E9E">
      <w:pPr>
        <w:pStyle w:val="ConsPlusNormal1"/>
        <w:spacing w:before="240"/>
        <w:ind w:firstLine="540"/>
        <w:jc w:val="both"/>
      </w:pPr>
      <w: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437E9E" w:rsidRDefault="00437E9E" w:rsidP="00437E9E">
      <w:pPr>
        <w:pStyle w:val="ConsPlusNormal1"/>
        <w:ind w:firstLine="540"/>
        <w:jc w:val="both"/>
      </w:pPr>
    </w:p>
    <w:p w:rsidR="00437E9E" w:rsidRDefault="00A11858" w:rsidP="00437E9E">
      <w:pPr>
        <w:pStyle w:val="ConsPlusTitle1"/>
        <w:jc w:val="center"/>
        <w:outlineLvl w:val="1"/>
      </w:pPr>
      <w:bookmarkStart w:id="0" w:name="P1088"/>
      <w:bookmarkEnd w:id="0"/>
      <w:r>
        <w:t>II.  У</w:t>
      </w:r>
      <w:r w:rsidR="00437E9E">
        <w:t>чебный план</w:t>
      </w:r>
    </w:p>
    <w:p w:rsidR="00437E9E" w:rsidRDefault="00437E9E" w:rsidP="00437E9E">
      <w:pPr>
        <w:pStyle w:val="ConsPlusNormal1"/>
        <w:ind w:firstLine="540"/>
        <w:jc w:val="both"/>
      </w:pPr>
    </w:p>
    <w:p w:rsidR="00437E9E" w:rsidRDefault="00437E9E" w:rsidP="00437E9E">
      <w:pPr>
        <w:pStyle w:val="ConsPlusNormal1"/>
        <w:jc w:val="right"/>
      </w:pPr>
      <w:r>
        <w:t>Таблица 1</w:t>
      </w:r>
    </w:p>
    <w:p w:rsidR="00437E9E" w:rsidRDefault="00437E9E" w:rsidP="00437E9E">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437E9E" w:rsidTr="00437E9E">
        <w:tc>
          <w:tcPr>
            <w:tcW w:w="5556"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Учебные предметы</w:t>
            </w:r>
          </w:p>
        </w:tc>
        <w:tc>
          <w:tcPr>
            <w:tcW w:w="3498"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 часов</w:t>
            </w:r>
          </w:p>
        </w:tc>
      </w:tr>
      <w:tr w:rsidR="00437E9E" w:rsidTr="00437E9E">
        <w:tc>
          <w:tcPr>
            <w:tcW w:w="9054"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854"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 том числе</w:t>
            </w:r>
          </w:p>
        </w:tc>
      </w:tr>
      <w:tr w:rsidR="00437E9E" w:rsidTr="00437E9E">
        <w:tc>
          <w:tcPr>
            <w:tcW w:w="9054"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Практические занятия</w:t>
            </w:r>
          </w:p>
        </w:tc>
      </w:tr>
      <w:tr w:rsidR="00437E9E" w:rsidTr="00437E9E">
        <w:tc>
          <w:tcPr>
            <w:tcW w:w="9054" w:type="dxa"/>
            <w:gridSpan w:val="4"/>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Базовый цикл</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Основы законодательства Российской Федерации в сфере дорожного движения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26</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18</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Психофизиологические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Основы управления транспортными средствами</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Оказание первой помощи пострадавшим в дорожно-транспортном происшествии</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16</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r>
      <w:tr w:rsidR="00437E9E" w:rsidTr="00437E9E">
        <w:tc>
          <w:tcPr>
            <w:tcW w:w="9054" w:type="dxa"/>
            <w:gridSpan w:val="4"/>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Специальный цикл</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lastRenderedPageBreak/>
              <w:t>Устройство и техническое обслуживание транспортных средств категории "A" как объектов управления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10</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Основы управления транспортными средствами категории "A"</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r>
      <w:tr w:rsidR="00437E9E" w:rsidTr="00437E9E">
        <w:tc>
          <w:tcPr>
            <w:tcW w:w="9054" w:type="dxa"/>
            <w:gridSpan w:val="4"/>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Практическая подготовка</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Вождение транспортных средств категории "A" (с механической трансмиссией</w:t>
            </w:r>
            <w:r w:rsidR="001433C6">
              <w:t>)</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20</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20</w:t>
            </w:r>
          </w:p>
        </w:tc>
      </w:tr>
      <w:tr w:rsidR="00437E9E" w:rsidTr="00437E9E">
        <w:tc>
          <w:tcPr>
            <w:tcW w:w="9054" w:type="dxa"/>
            <w:gridSpan w:val="4"/>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Квалификационный экзамен</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Квалификационный экзамен</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Итого</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130</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71</w:t>
            </w:r>
          </w:p>
        </w:tc>
        <w:tc>
          <w:tcPr>
            <w:tcW w:w="1322" w:type="dxa"/>
            <w:tcBorders>
              <w:top w:val="single" w:sz="4" w:space="0" w:color="auto"/>
              <w:left w:val="single" w:sz="4" w:space="0" w:color="auto"/>
              <w:bottom w:val="single" w:sz="4" w:space="0" w:color="auto"/>
              <w:right w:val="single" w:sz="4" w:space="0" w:color="auto"/>
            </w:tcBorders>
            <w:hideMark/>
          </w:tcPr>
          <w:p w:rsidR="00437E9E" w:rsidRPr="00CA1670" w:rsidRDefault="00437E9E">
            <w:pPr>
              <w:pStyle w:val="ConsPlusNormal1"/>
              <w:jc w:val="center"/>
              <w:rPr>
                <w:lang w:val="en-US"/>
              </w:rPr>
            </w:pPr>
            <w:r>
              <w:t>59</w:t>
            </w:r>
          </w:p>
        </w:tc>
      </w:tr>
    </w:tbl>
    <w:p w:rsidR="00437E9E" w:rsidRDefault="00437E9E" w:rsidP="00437E9E">
      <w:pPr>
        <w:pStyle w:val="ConsPlusNormal1"/>
        <w:ind w:firstLine="540"/>
        <w:jc w:val="both"/>
      </w:pPr>
    </w:p>
    <w:p w:rsidR="00437E9E" w:rsidRDefault="00A11858" w:rsidP="00437E9E">
      <w:pPr>
        <w:pStyle w:val="ConsPlusTitle1"/>
        <w:jc w:val="center"/>
        <w:outlineLvl w:val="1"/>
      </w:pPr>
      <w:r>
        <w:t>III. Р</w:t>
      </w:r>
      <w:r w:rsidR="00437E9E">
        <w:t>абочие программы учебных предметов</w:t>
      </w:r>
    </w:p>
    <w:p w:rsidR="00437E9E" w:rsidRDefault="00437E9E" w:rsidP="00437E9E">
      <w:pPr>
        <w:pStyle w:val="ConsPlusNormal1"/>
        <w:ind w:firstLine="540"/>
        <w:jc w:val="both"/>
      </w:pPr>
    </w:p>
    <w:p w:rsidR="00437E9E" w:rsidRDefault="00437E9E" w:rsidP="00437E9E">
      <w:pPr>
        <w:pStyle w:val="ConsPlusTitle1"/>
        <w:ind w:firstLine="540"/>
        <w:jc w:val="both"/>
        <w:outlineLvl w:val="2"/>
      </w:pPr>
      <w:bookmarkStart w:id="1" w:name="P1141"/>
      <w:bookmarkEnd w:id="1"/>
      <w:r>
        <w:t>3.1. Базовый цикл Программы.</w:t>
      </w:r>
    </w:p>
    <w:p w:rsidR="00437E9E" w:rsidRDefault="00437E9E" w:rsidP="00437E9E">
      <w:pPr>
        <w:pStyle w:val="ConsPlusNormal1"/>
        <w:ind w:firstLine="540"/>
        <w:jc w:val="both"/>
      </w:pPr>
    </w:p>
    <w:p w:rsidR="00437E9E" w:rsidRDefault="00437E9E" w:rsidP="00437E9E">
      <w:pPr>
        <w:pStyle w:val="ConsPlusTitle1"/>
        <w:ind w:firstLine="540"/>
        <w:jc w:val="both"/>
        <w:outlineLvl w:val="3"/>
      </w:pPr>
      <w:r>
        <w:t>3.1.1. Учебный предмет "Основы законодательства Российской Федерации в сфере дорожного движения".</w:t>
      </w:r>
    </w:p>
    <w:p w:rsidR="00437E9E" w:rsidRDefault="00437E9E" w:rsidP="00437E9E">
      <w:pPr>
        <w:pStyle w:val="ConsPlusNormal1"/>
        <w:ind w:firstLine="540"/>
        <w:jc w:val="both"/>
      </w:pPr>
    </w:p>
    <w:p w:rsidR="00437E9E" w:rsidRDefault="00437E9E" w:rsidP="00437E9E">
      <w:pPr>
        <w:pStyle w:val="ConsPlusNormal1"/>
        <w:jc w:val="center"/>
      </w:pPr>
      <w:r>
        <w:t>Распределение учебных часов по разделам и темам</w:t>
      </w:r>
    </w:p>
    <w:p w:rsidR="00437E9E" w:rsidRDefault="00437E9E" w:rsidP="00437E9E">
      <w:pPr>
        <w:pStyle w:val="ConsPlusNormal1"/>
        <w:ind w:firstLine="540"/>
        <w:jc w:val="both"/>
      </w:pPr>
    </w:p>
    <w:p w:rsidR="00437E9E" w:rsidRDefault="00437E9E" w:rsidP="00437E9E">
      <w:pPr>
        <w:pStyle w:val="ConsPlusNormal1"/>
        <w:jc w:val="right"/>
      </w:pPr>
      <w:r>
        <w:t>Таблица 2</w:t>
      </w:r>
    </w:p>
    <w:p w:rsidR="00437E9E" w:rsidRDefault="00437E9E" w:rsidP="00437E9E">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437E9E" w:rsidTr="00437E9E">
        <w:tc>
          <w:tcPr>
            <w:tcW w:w="5556"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 часов</w:t>
            </w:r>
          </w:p>
        </w:tc>
      </w:tr>
      <w:tr w:rsidR="00437E9E" w:rsidTr="00437E9E">
        <w:tc>
          <w:tcPr>
            <w:tcW w:w="9054"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854"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 том числе</w:t>
            </w:r>
          </w:p>
        </w:tc>
      </w:tr>
      <w:tr w:rsidR="00437E9E" w:rsidTr="00437E9E">
        <w:tc>
          <w:tcPr>
            <w:tcW w:w="9054"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Практические занятия</w:t>
            </w:r>
          </w:p>
        </w:tc>
      </w:tr>
      <w:tr w:rsidR="00437E9E" w:rsidTr="00437E9E">
        <w:tc>
          <w:tcPr>
            <w:tcW w:w="9054" w:type="dxa"/>
            <w:gridSpan w:val="4"/>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Законодательство Российской Федерации в сфере дорожного движения</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Законодательство Российской Федерации в сфере обеспечения безопасности дорожного движения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Законодательство Российской Федерации, устанавливающее ответственность за нарушения в сфере дорожного движения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Итого по разделу</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9054" w:type="dxa"/>
            <w:gridSpan w:val="4"/>
            <w:tcBorders>
              <w:top w:val="single" w:sz="4" w:space="0" w:color="auto"/>
              <w:left w:val="single" w:sz="4" w:space="0" w:color="auto"/>
              <w:bottom w:val="single" w:sz="4" w:space="0" w:color="auto"/>
              <w:right w:val="single" w:sz="4" w:space="0" w:color="auto"/>
            </w:tcBorders>
            <w:hideMark/>
          </w:tcPr>
          <w:p w:rsidR="00437E9E" w:rsidRDefault="00DE57A5">
            <w:pPr>
              <w:pStyle w:val="ConsPlusNormal1"/>
              <w:jc w:val="both"/>
            </w:pP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sidR="00437E9E">
                <w:rPr>
                  <w:rStyle w:val="a7"/>
                </w:rPr>
                <w:t>Правила</w:t>
              </w:r>
            </w:hyperlink>
            <w:r w:rsidR="00437E9E">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 xml:space="preserve">Общие положения, основные понятия и термины, используемые в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Pr>
                  <w:rStyle w:val="a7"/>
                </w:rPr>
                <w:t>Правилах</w:t>
              </w:r>
            </w:hyperlink>
            <w:r>
              <w:t xml:space="preserve"> дорожного движения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lastRenderedPageBreak/>
              <w:t>Обязанности участников дорожного движения, нормы времени управления транспортным средством и отдыха</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Дорожные знаки</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6</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Дорожная разметка</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Порядок движения и расположение транспортных средств на проезжей части, скорость движения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6</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Остановка и стоянка транспортных средств, применение аварийной сигнализации и знака аварийной остановки</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562F8E">
            <w:pPr>
              <w:pStyle w:val="ConsPlusNormal1"/>
              <w:jc w:val="center"/>
            </w:pPr>
            <w:r>
              <w:t>9</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Регулирование дорожного движения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Проезд перекрестков</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6</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Проезд пешеходных переходов, мест остановок маршрутных транспортных средств</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Движение через железнодорожные пути, по автомагистралям, в жилых зонах</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Порядок использования внешних световых приборов и звуковых сигналов</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Буксировка транспортных средств, перевозка людей и грузов</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Требования к оборудованию и техническому состоянию транспортных средств</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Итого по разделу</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18</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Итого</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26</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18</w:t>
            </w:r>
          </w:p>
        </w:tc>
      </w:tr>
    </w:tbl>
    <w:p w:rsidR="00437E9E" w:rsidRDefault="00437E9E" w:rsidP="00437E9E">
      <w:pPr>
        <w:pStyle w:val="ConsPlusNormal1"/>
        <w:ind w:firstLine="540"/>
        <w:jc w:val="both"/>
      </w:pPr>
    </w:p>
    <w:p w:rsidR="00437E9E" w:rsidRDefault="00437E9E" w:rsidP="00437E9E">
      <w:pPr>
        <w:pStyle w:val="ConsPlusTitle1"/>
        <w:ind w:firstLine="540"/>
        <w:jc w:val="both"/>
        <w:outlineLvl w:val="4"/>
      </w:pPr>
      <w:r>
        <w:t>3.1.1.1. Законодательство Российской Федерации в сфере дорожного движения.</w:t>
      </w:r>
    </w:p>
    <w:p w:rsidR="00437E9E" w:rsidRDefault="00437E9E" w:rsidP="00437E9E">
      <w:pPr>
        <w:pStyle w:val="ConsPlusNormal1"/>
        <w:spacing w:before="240"/>
        <w:ind w:firstLine="540"/>
        <w:jc w:val="both"/>
      </w:pPr>
      <w:r>
        <w:t xml:space="preserve">Законодательство Российской Федерации в сфере обеспечения безопасности дорожного движения: Федеральный </w:t>
      </w:r>
      <w:hyperlink r:id="rId18" w:tooltip="Федеральный закон от 10.12.1995 N 196-ФЗ (ред. от 07.07.2025) &quot;О безопасности дорожного движения&quot; {КонсультантПлюс}" w:history="1">
        <w:r>
          <w:rPr>
            <w:rStyle w:val="a7"/>
          </w:rPr>
          <w:t>закон</w:t>
        </w:r>
      </w:hyperlink>
      <w: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437E9E" w:rsidRDefault="00437E9E" w:rsidP="00437E9E">
      <w:pPr>
        <w:pStyle w:val="ConsPlusNormal1"/>
        <w:spacing w:before="240"/>
        <w:ind w:firstLine="540"/>
        <w:jc w:val="both"/>
      </w:pPr>
      <w:r>
        <w:t xml:space="preserve">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w:t>
      </w:r>
      <w:r>
        <w:lastRenderedPageBreak/>
        <w:t>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437E9E" w:rsidRDefault="00437E9E" w:rsidP="00437E9E">
      <w:pPr>
        <w:pStyle w:val="ConsPlusNormal1"/>
        <w:ind w:firstLine="540"/>
        <w:jc w:val="both"/>
      </w:pPr>
    </w:p>
    <w:p w:rsidR="00437E9E" w:rsidRDefault="00437E9E" w:rsidP="00437E9E">
      <w:pPr>
        <w:pStyle w:val="ConsPlusTitle1"/>
        <w:ind w:firstLine="540"/>
        <w:jc w:val="both"/>
        <w:outlineLvl w:val="4"/>
      </w:pPr>
      <w:r>
        <w:t>3.1.1.2. Правила дорожного движения.</w:t>
      </w:r>
    </w:p>
    <w:p w:rsidR="00437E9E" w:rsidRDefault="00437E9E" w:rsidP="00437E9E">
      <w:pPr>
        <w:pStyle w:val="ConsPlusNormal1"/>
        <w:spacing w:before="240"/>
        <w:ind w:firstLine="540"/>
        <w:jc w:val="both"/>
      </w:pPr>
      <w:r>
        <w:t xml:space="preserve">Общие положения, основные понятия и термины, используемые в </w:t>
      </w: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Pr>
            <w:rStyle w:val="a7"/>
          </w:rPr>
          <w:t>Правилах</w:t>
        </w:r>
      </w:hyperlink>
      <w:r>
        <w:t xml:space="preserve"> дорожного движения: значение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Pr>
            <w:rStyle w:val="a7"/>
          </w:rPr>
          <w:t>Правил</w:t>
        </w:r>
      </w:hyperlink>
      <w:r>
        <w:t xml:space="preserve"> дорожного движения в обеспечении единого порядка и безопасности дорожного движения; структура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Pr>
            <w:rStyle w:val="a7"/>
          </w:rPr>
          <w:t>Правил</w:t>
        </w:r>
      </w:hyperlink>
      <w: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437E9E" w:rsidRDefault="00437E9E" w:rsidP="00437E9E">
      <w:pPr>
        <w:pStyle w:val="ConsPlusNormal1"/>
        <w:spacing w:before="240"/>
        <w:ind w:firstLine="540"/>
        <w:jc w:val="both"/>
      </w:pPr>
      <w: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t>световозвращающими</w:t>
      </w:r>
      <w:proofErr w:type="spellEnd"/>
      <w: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437E9E" w:rsidRDefault="00437E9E" w:rsidP="00437E9E">
      <w:pPr>
        <w:pStyle w:val="ConsPlusNormal1"/>
        <w:spacing w:before="240"/>
        <w:ind w:firstLine="540"/>
        <w:jc w:val="both"/>
      </w:pPr>
      <w:r>
        <w:lastRenderedPageBreak/>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437E9E" w:rsidRDefault="00437E9E" w:rsidP="00437E9E">
      <w:pPr>
        <w:pStyle w:val="ConsPlusNormal1"/>
        <w:spacing w:before="240"/>
        <w:ind w:firstLine="540"/>
        <w:jc w:val="both"/>
      </w:pPr>
      <w: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437E9E" w:rsidRDefault="00437E9E" w:rsidP="00437E9E">
      <w:pPr>
        <w:pStyle w:val="ConsPlusNormal1"/>
        <w:spacing w:before="240"/>
        <w:ind w:firstLine="540"/>
        <w:jc w:val="both"/>
      </w:pPr>
      <w:r>
        <w:t xml:space="preserve">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w:t>
      </w:r>
      <w:r>
        <w:lastRenderedPageBreak/>
        <w:t>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437E9E" w:rsidRDefault="00437E9E" w:rsidP="00437E9E">
      <w:pPr>
        <w:pStyle w:val="ConsPlusNormal1"/>
        <w:spacing w:before="240"/>
        <w:ind w:firstLine="540"/>
        <w:jc w:val="both"/>
      </w:pPr>
      <w: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437E9E" w:rsidRDefault="00437E9E" w:rsidP="00437E9E">
      <w:pPr>
        <w:pStyle w:val="ConsPlusNormal1"/>
        <w:spacing w:before="240"/>
        <w:ind w:firstLine="540"/>
        <w:jc w:val="both"/>
      </w:pPr>
      <w: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437E9E" w:rsidRDefault="00437E9E" w:rsidP="00437E9E">
      <w:pPr>
        <w:pStyle w:val="ConsPlusNormal1"/>
        <w:spacing w:before="240"/>
        <w:ind w:firstLine="540"/>
        <w:jc w:val="both"/>
      </w:pPr>
      <w: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437E9E" w:rsidRDefault="00437E9E" w:rsidP="00437E9E">
      <w:pPr>
        <w:pStyle w:val="ConsPlusNormal1"/>
        <w:spacing w:before="240"/>
        <w:ind w:firstLine="540"/>
        <w:jc w:val="both"/>
      </w:pPr>
      <w:r>
        <w:t xml:space="preserve">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w:t>
      </w:r>
      <w:r>
        <w:lastRenderedPageBreak/>
        <w:t>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437E9E" w:rsidRDefault="00437E9E" w:rsidP="00437E9E">
      <w:pPr>
        <w:pStyle w:val="ConsPlusNormal1"/>
        <w:spacing w:before="240"/>
        <w:ind w:firstLine="540"/>
        <w:jc w:val="both"/>
      </w:pPr>
      <w: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2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Pr>
            <w:rStyle w:val="a7"/>
          </w:rPr>
          <w:t>знаком 5.3</w:t>
        </w:r>
      </w:hyperlink>
      <w: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437E9E" w:rsidRDefault="00437E9E" w:rsidP="00437E9E">
      <w:pPr>
        <w:pStyle w:val="ConsPlusNormal1"/>
        <w:spacing w:before="240"/>
        <w:ind w:firstLine="540"/>
        <w:jc w:val="both"/>
      </w:pPr>
      <w:r>
        <w:t xml:space="preserve">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w:t>
      </w:r>
      <w:proofErr w:type="spellStart"/>
      <w:r>
        <w:t>противотуманных</w:t>
      </w:r>
      <w:proofErr w:type="spellEnd"/>
      <w:r>
        <w:t xml:space="preserve"> фар и задних </w:t>
      </w:r>
      <w:proofErr w:type="spellStart"/>
      <w:r>
        <w:t>противотуманных</w:t>
      </w:r>
      <w:proofErr w:type="spellEnd"/>
      <w:r>
        <w:t xml:space="preserve"> фонарей; использование фары-искателя, фары-прожектора; порядок применения звуковых сигналов в различных условиях движения.</w:t>
      </w:r>
    </w:p>
    <w:p w:rsidR="00437E9E" w:rsidRDefault="00437E9E" w:rsidP="00437E9E">
      <w:pPr>
        <w:pStyle w:val="ConsPlusNormal1"/>
        <w:spacing w:before="240"/>
        <w:ind w:firstLine="540"/>
        <w:jc w:val="both"/>
      </w:pPr>
      <w: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437E9E" w:rsidRDefault="00437E9E" w:rsidP="00437E9E">
      <w:pPr>
        <w:pStyle w:val="ConsPlusNormal1"/>
        <w:spacing w:before="240"/>
        <w:ind w:firstLine="540"/>
        <w:jc w:val="both"/>
      </w:pPr>
      <w: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437E9E" w:rsidRDefault="00437E9E" w:rsidP="00437E9E">
      <w:pPr>
        <w:pStyle w:val="ConsPlusNormal1"/>
        <w:ind w:firstLine="540"/>
        <w:jc w:val="both"/>
      </w:pPr>
    </w:p>
    <w:p w:rsidR="00437E9E" w:rsidRDefault="00437E9E" w:rsidP="00437E9E">
      <w:pPr>
        <w:pStyle w:val="ConsPlusTitle1"/>
        <w:ind w:firstLine="540"/>
        <w:jc w:val="both"/>
        <w:outlineLvl w:val="3"/>
      </w:pPr>
      <w:r>
        <w:t>3.1.2. Учебный предмет "Психофизиологические основы деятельности водителя".</w:t>
      </w:r>
    </w:p>
    <w:p w:rsidR="00437E9E" w:rsidRDefault="00437E9E" w:rsidP="00437E9E">
      <w:pPr>
        <w:pStyle w:val="ConsPlusNormal1"/>
        <w:ind w:firstLine="540"/>
        <w:jc w:val="both"/>
      </w:pPr>
    </w:p>
    <w:p w:rsidR="00437E9E" w:rsidRDefault="00437E9E" w:rsidP="00437E9E">
      <w:pPr>
        <w:pStyle w:val="ConsPlusNormal1"/>
        <w:jc w:val="center"/>
      </w:pPr>
      <w:r>
        <w:t>Распределение учебных часов по разделам и темам</w:t>
      </w:r>
    </w:p>
    <w:p w:rsidR="00437E9E" w:rsidRDefault="00437E9E" w:rsidP="00437E9E">
      <w:pPr>
        <w:pStyle w:val="ConsPlusNormal1"/>
        <w:ind w:firstLine="540"/>
        <w:jc w:val="both"/>
      </w:pPr>
    </w:p>
    <w:p w:rsidR="00437E9E" w:rsidRDefault="00437E9E" w:rsidP="00437E9E">
      <w:pPr>
        <w:pStyle w:val="ConsPlusNormal1"/>
        <w:jc w:val="right"/>
      </w:pPr>
      <w:r>
        <w:t>Таблица 3</w:t>
      </w:r>
    </w:p>
    <w:p w:rsidR="00437E9E" w:rsidRDefault="00437E9E" w:rsidP="00437E9E">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437E9E" w:rsidTr="00437E9E">
        <w:tc>
          <w:tcPr>
            <w:tcW w:w="5556"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 часов</w:t>
            </w:r>
          </w:p>
        </w:tc>
      </w:tr>
      <w:tr w:rsidR="00437E9E" w:rsidTr="00437E9E">
        <w:tc>
          <w:tcPr>
            <w:tcW w:w="5556"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854"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 том числе</w:t>
            </w:r>
          </w:p>
        </w:tc>
      </w:tr>
      <w:tr w:rsidR="00437E9E" w:rsidTr="00437E9E">
        <w:tc>
          <w:tcPr>
            <w:tcW w:w="5556"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Практические занятия</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Познавательные функции, системы восприятия и психомоторные навыки</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Этические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Основы эффективного общения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Эмоциональные состояния и профилактика конфликтов</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proofErr w:type="spellStart"/>
            <w:r>
              <w:t>Саморегуляция</w:t>
            </w:r>
            <w:proofErr w:type="spellEnd"/>
            <w:r>
              <w:t xml:space="preserve"> и профилактика конфликтов (психологический практикум)</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Итого</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r>
    </w:tbl>
    <w:p w:rsidR="00437E9E" w:rsidRDefault="00437E9E" w:rsidP="00437E9E">
      <w:pPr>
        <w:pStyle w:val="ConsPlusNormal1"/>
        <w:ind w:firstLine="540"/>
        <w:jc w:val="both"/>
      </w:pPr>
    </w:p>
    <w:p w:rsidR="00437E9E" w:rsidRDefault="00437E9E" w:rsidP="00437E9E">
      <w:pPr>
        <w:pStyle w:val="ConsPlusNormal1"/>
        <w:ind w:firstLine="540"/>
        <w:jc w:val="both"/>
      </w:pPr>
      <w: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t>монотония</w:t>
      </w:r>
      <w:proofErr w:type="spellEnd"/>
      <w:r>
        <w:t xml:space="preserve">;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w:t>
      </w:r>
      <w:proofErr w:type="spellStart"/>
      <w:r>
        <w:t>гендерных</w:t>
      </w:r>
      <w:proofErr w:type="spellEnd"/>
      <w:r>
        <w:t xml:space="preserve">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437E9E" w:rsidRDefault="00437E9E" w:rsidP="00437E9E">
      <w:pPr>
        <w:pStyle w:val="ConsPlusNormal1"/>
        <w:spacing w:before="240"/>
        <w:ind w:firstLine="540"/>
        <w:jc w:val="both"/>
      </w:pPr>
      <w: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w:t>
      </w:r>
      <w:proofErr w:type="spellStart"/>
      <w:r>
        <w:t>научение</w:t>
      </w:r>
      <w:proofErr w:type="spellEnd"/>
      <w:r>
        <w:t xml:space="preserve">;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w:t>
      </w:r>
      <w:r>
        <w:lastRenderedPageBreak/>
        <w:t>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437E9E" w:rsidRDefault="00437E9E" w:rsidP="00437E9E">
      <w:pPr>
        <w:pStyle w:val="ConsPlusNormal1"/>
        <w:spacing w:before="240"/>
        <w:ind w:firstLine="540"/>
        <w:jc w:val="both"/>
      </w:pPr>
      <w: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437E9E" w:rsidRDefault="00437E9E" w:rsidP="00437E9E">
      <w:pPr>
        <w:pStyle w:val="ConsPlusNormal1"/>
        <w:spacing w:before="240"/>
        <w:ind w:firstLine="540"/>
        <w:jc w:val="both"/>
      </w:pPr>
      <w: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t>саморегуляции</w:t>
      </w:r>
      <w:proofErr w:type="spellEnd"/>
      <w: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437E9E" w:rsidRDefault="00437E9E" w:rsidP="00437E9E">
      <w:pPr>
        <w:pStyle w:val="ConsPlusNormal1"/>
        <w:spacing w:before="240"/>
        <w:ind w:firstLine="540"/>
        <w:jc w:val="both"/>
      </w:pPr>
      <w:proofErr w:type="spellStart"/>
      <w:r>
        <w:t>Саморегуляция</w:t>
      </w:r>
      <w:proofErr w:type="spellEnd"/>
      <w: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t>саморегуляции</w:t>
      </w:r>
      <w:proofErr w:type="spellEnd"/>
      <w: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437E9E" w:rsidRDefault="00437E9E" w:rsidP="00437E9E">
      <w:pPr>
        <w:pStyle w:val="ConsPlusNormal1"/>
        <w:ind w:firstLine="540"/>
        <w:jc w:val="both"/>
      </w:pPr>
    </w:p>
    <w:p w:rsidR="00437E9E" w:rsidRDefault="00437E9E" w:rsidP="00437E9E">
      <w:pPr>
        <w:pStyle w:val="ConsPlusTitle1"/>
        <w:ind w:firstLine="540"/>
        <w:jc w:val="both"/>
        <w:outlineLvl w:val="3"/>
      </w:pPr>
      <w:r>
        <w:t>3.1.3. Учебный предмет "Основы управления транспортными средствами".</w:t>
      </w:r>
    </w:p>
    <w:p w:rsidR="00437E9E" w:rsidRDefault="00437E9E" w:rsidP="00437E9E">
      <w:pPr>
        <w:pStyle w:val="ConsPlusNormal1"/>
        <w:ind w:firstLine="540"/>
        <w:jc w:val="both"/>
      </w:pPr>
    </w:p>
    <w:p w:rsidR="00437E9E" w:rsidRDefault="00437E9E" w:rsidP="00437E9E">
      <w:pPr>
        <w:pStyle w:val="ConsPlusNormal1"/>
        <w:jc w:val="center"/>
      </w:pPr>
      <w:r>
        <w:t>Распределение учебных часов по разделам и темам</w:t>
      </w:r>
    </w:p>
    <w:p w:rsidR="00437E9E" w:rsidRDefault="00437E9E" w:rsidP="00437E9E">
      <w:pPr>
        <w:pStyle w:val="ConsPlusNormal1"/>
        <w:ind w:firstLine="540"/>
        <w:jc w:val="both"/>
      </w:pPr>
    </w:p>
    <w:p w:rsidR="00437E9E" w:rsidRDefault="00437E9E" w:rsidP="00437E9E">
      <w:pPr>
        <w:pStyle w:val="ConsPlusNormal1"/>
        <w:jc w:val="right"/>
      </w:pPr>
      <w:r>
        <w:t>Таблица 4</w:t>
      </w:r>
    </w:p>
    <w:p w:rsidR="00437E9E" w:rsidRDefault="00437E9E" w:rsidP="00437E9E">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437E9E" w:rsidTr="00437E9E">
        <w:tc>
          <w:tcPr>
            <w:tcW w:w="5556"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 часов</w:t>
            </w:r>
          </w:p>
        </w:tc>
      </w:tr>
      <w:tr w:rsidR="00437E9E" w:rsidTr="00437E9E">
        <w:tc>
          <w:tcPr>
            <w:tcW w:w="5556"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854"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 том числе</w:t>
            </w:r>
          </w:p>
        </w:tc>
      </w:tr>
      <w:tr w:rsidR="00437E9E" w:rsidTr="00437E9E">
        <w:tc>
          <w:tcPr>
            <w:tcW w:w="5556"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Практические занятия</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Дорожное движение</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Профессиональная надежность водителя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Влияние свойств транспортного средства на эффективность и безопасность управления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lastRenderedPageBreak/>
              <w:t>Дорожные условия и безопасность движения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Принципы эффективного и безопасного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Обеспечение безопасности наиболее уязвимых участников дорожного движения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Итого</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bl>
    <w:p w:rsidR="00437E9E" w:rsidRDefault="00437E9E" w:rsidP="00437E9E">
      <w:pPr>
        <w:pStyle w:val="ConsPlusNormal1"/>
        <w:ind w:firstLine="540"/>
        <w:jc w:val="both"/>
      </w:pPr>
    </w:p>
    <w:p w:rsidR="00437E9E" w:rsidRDefault="00437E9E" w:rsidP="00437E9E">
      <w:pPr>
        <w:pStyle w:val="ConsPlusNormal1"/>
        <w:ind w:firstLine="540"/>
        <w:jc w:val="both"/>
      </w:pPr>
      <w: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437E9E" w:rsidRDefault="00437E9E" w:rsidP="00437E9E">
      <w:pPr>
        <w:pStyle w:val="ConsPlusNormal1"/>
        <w:spacing w:before="240"/>
        <w:ind w:firstLine="540"/>
        <w:jc w:val="both"/>
      </w:pPr>
      <w: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437E9E" w:rsidRDefault="00437E9E" w:rsidP="00437E9E">
      <w:pPr>
        <w:pStyle w:val="ConsPlusNormal1"/>
        <w:spacing w:before="240"/>
        <w:ind w:firstLine="540"/>
        <w:jc w:val="both"/>
      </w:pPr>
      <w: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t>гидроскольжение</w:t>
      </w:r>
      <w:proofErr w:type="spellEnd"/>
      <w:r>
        <w:t xml:space="preserve"> и </w:t>
      </w:r>
      <w:proofErr w:type="spellStart"/>
      <w:r>
        <w:t>аквапланирование</w:t>
      </w:r>
      <w:proofErr w:type="spellEnd"/>
      <w:r>
        <w:t xml:space="preserve"> шины; силы и моменты, действующие на транспортное средство при торможении и при криволинейном движении; скоростные и </w:t>
      </w:r>
      <w:r>
        <w:lastRenderedPageBreak/>
        <w:t xml:space="preserve">тормозные свойства, </w:t>
      </w:r>
      <w:proofErr w:type="spellStart"/>
      <w:r>
        <w:t>поворачиваемость</w:t>
      </w:r>
      <w:proofErr w:type="spellEnd"/>
      <w: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437E9E" w:rsidRDefault="00437E9E" w:rsidP="00437E9E">
      <w:pPr>
        <w:pStyle w:val="ConsPlusNormal1"/>
        <w:spacing w:before="240"/>
        <w:ind w:firstLine="540"/>
        <w:jc w:val="both"/>
      </w:pPr>
      <w: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437E9E" w:rsidRDefault="00437E9E" w:rsidP="00437E9E">
      <w:pPr>
        <w:pStyle w:val="ConsPlusNormal1"/>
        <w:spacing w:before="240"/>
        <w:ind w:firstLine="540"/>
        <w:jc w:val="both"/>
      </w:pPr>
      <w: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437E9E" w:rsidRDefault="00437E9E" w:rsidP="00437E9E">
      <w:pPr>
        <w:pStyle w:val="ConsPlusNormal1"/>
        <w:spacing w:before="240"/>
        <w:ind w:firstLine="540"/>
        <w:jc w:val="both"/>
      </w:pPr>
      <w: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t>непристегнутых</w:t>
      </w:r>
      <w:proofErr w:type="spellEnd"/>
      <w: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w:t>
      </w:r>
      <w:r>
        <w:lastRenderedPageBreak/>
        <w:t xml:space="preserve">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t>световозвращающие</w:t>
      </w:r>
      <w:proofErr w:type="spellEnd"/>
      <w:r>
        <w:t xml:space="preserve"> элементы, их типы, необходимость и эффективность использования.</w:t>
      </w:r>
    </w:p>
    <w:p w:rsidR="00437E9E" w:rsidRDefault="00437E9E" w:rsidP="00437E9E">
      <w:pPr>
        <w:pStyle w:val="ConsPlusNormal1"/>
        <w:ind w:firstLine="540"/>
        <w:jc w:val="both"/>
      </w:pPr>
    </w:p>
    <w:p w:rsidR="00437E9E" w:rsidRDefault="00437E9E" w:rsidP="00437E9E">
      <w:pPr>
        <w:pStyle w:val="ConsPlusTitle1"/>
        <w:ind w:firstLine="540"/>
        <w:jc w:val="both"/>
        <w:outlineLvl w:val="3"/>
      </w:pPr>
      <w:r>
        <w:t>3.1.4. Учебный предмет "Оказание первой помощи пострадавшим в дорожно-транспортном происшествии".</w:t>
      </w:r>
    </w:p>
    <w:p w:rsidR="00437E9E" w:rsidRDefault="00437E9E" w:rsidP="00437E9E">
      <w:pPr>
        <w:pStyle w:val="ConsPlusNormal1"/>
        <w:ind w:firstLine="540"/>
        <w:jc w:val="both"/>
      </w:pPr>
    </w:p>
    <w:p w:rsidR="00437E9E" w:rsidRDefault="00437E9E" w:rsidP="00437E9E">
      <w:pPr>
        <w:pStyle w:val="ConsPlusNormal1"/>
        <w:jc w:val="center"/>
      </w:pPr>
      <w:r>
        <w:t>Распределение учебных часов по разделам и темам</w:t>
      </w:r>
    </w:p>
    <w:p w:rsidR="00437E9E" w:rsidRDefault="00437E9E" w:rsidP="00437E9E">
      <w:pPr>
        <w:pStyle w:val="ConsPlusNormal1"/>
        <w:ind w:firstLine="540"/>
        <w:jc w:val="both"/>
      </w:pPr>
    </w:p>
    <w:p w:rsidR="00437E9E" w:rsidRDefault="00437E9E" w:rsidP="00437E9E">
      <w:pPr>
        <w:pStyle w:val="ConsPlusNormal1"/>
        <w:jc w:val="right"/>
      </w:pPr>
      <w:r>
        <w:t>Таблица 5</w:t>
      </w:r>
    </w:p>
    <w:p w:rsidR="00437E9E" w:rsidRDefault="00437E9E" w:rsidP="00437E9E">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437E9E" w:rsidTr="00437E9E">
        <w:tc>
          <w:tcPr>
            <w:tcW w:w="5556"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 часов</w:t>
            </w:r>
          </w:p>
        </w:tc>
      </w:tr>
      <w:tr w:rsidR="00437E9E" w:rsidTr="00437E9E">
        <w:tc>
          <w:tcPr>
            <w:tcW w:w="5556"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854"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 том числе</w:t>
            </w:r>
          </w:p>
        </w:tc>
      </w:tr>
      <w:tr w:rsidR="00437E9E" w:rsidTr="00437E9E">
        <w:tc>
          <w:tcPr>
            <w:tcW w:w="5556"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Практические занятия</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Организационно-правовые аспекты оказания первой помощи</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Оказание первой помощи при наружных кровотечениях</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Оказание первой помощи при отсутствии сознания, остановке дыхания и кровообращения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Оказание первой помощи при травмах, ранениях и поражениях, прочих состояниях</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6</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Итого</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16</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r>
    </w:tbl>
    <w:p w:rsidR="00437E9E" w:rsidRDefault="00437E9E" w:rsidP="00437E9E">
      <w:pPr>
        <w:pStyle w:val="ConsPlusNormal1"/>
        <w:ind w:firstLine="540"/>
        <w:jc w:val="both"/>
      </w:pPr>
    </w:p>
    <w:p w:rsidR="00437E9E" w:rsidRDefault="00437E9E" w:rsidP="00437E9E">
      <w:pPr>
        <w:pStyle w:val="ConsPlusNormal1"/>
        <w:ind w:firstLine="540"/>
        <w:jc w:val="both"/>
      </w:pPr>
      <w: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437E9E" w:rsidRDefault="00437E9E" w:rsidP="00437E9E">
      <w:pPr>
        <w:pStyle w:val="ConsPlusNormal1"/>
        <w:spacing w:before="240"/>
        <w:ind w:firstLine="540"/>
        <w:jc w:val="both"/>
      </w:pPr>
      <w:r>
        <w:lastRenderedPageBreak/>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437E9E" w:rsidRDefault="00437E9E" w:rsidP="00437E9E">
      <w:pPr>
        <w:pStyle w:val="ConsPlusNormal1"/>
        <w:spacing w:before="240"/>
        <w:ind w:firstLine="540"/>
        <w:jc w:val="both"/>
      </w:pPr>
      <w: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rsidR="00437E9E" w:rsidRDefault="00437E9E" w:rsidP="00437E9E">
      <w:pPr>
        <w:pStyle w:val="ConsPlusNormal1"/>
        <w:spacing w:before="240"/>
        <w:ind w:firstLine="540"/>
        <w:jc w:val="both"/>
      </w:pPr>
      <w: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437E9E" w:rsidRDefault="00437E9E" w:rsidP="00437E9E">
      <w:pPr>
        <w:pStyle w:val="ConsPlusNormal1"/>
        <w:spacing w:before="240"/>
        <w:ind w:firstLine="540"/>
        <w:jc w:val="both"/>
      </w:pPr>
      <w: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437E9E" w:rsidRDefault="00437E9E" w:rsidP="00437E9E">
      <w:pPr>
        <w:pStyle w:val="ConsPlusNormal1"/>
        <w:spacing w:before="240"/>
        <w:ind w:firstLine="540"/>
        <w:jc w:val="both"/>
      </w:pPr>
      <w: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t>окклюзионной</w:t>
      </w:r>
      <w:proofErr w:type="spellEnd"/>
      <w:r>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w:t>
      </w:r>
      <w:proofErr w:type="spellStart"/>
      <w:r>
        <w:t>ужаливания</w:t>
      </w:r>
      <w:proofErr w:type="spellEnd"/>
      <w: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w:t>
      </w:r>
      <w:r>
        <w:lastRenderedPageBreak/>
        <w:t>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437E9E" w:rsidRDefault="00437E9E" w:rsidP="00437E9E">
      <w:pPr>
        <w:pStyle w:val="ConsPlusNormal1"/>
        <w:spacing w:before="240"/>
        <w:ind w:firstLine="540"/>
        <w:jc w:val="both"/>
      </w:pPr>
      <w:r>
        <w:t xml:space="preserve">Практическое занятие: проведение подробного осмотра пострадавшего; отработка наложения </w:t>
      </w:r>
      <w:proofErr w:type="spellStart"/>
      <w:r>
        <w:t>окклюзионной</w:t>
      </w:r>
      <w:proofErr w:type="spellEnd"/>
      <w: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t>аутоиммобилизация</w:t>
      </w:r>
      <w:proofErr w:type="spellEnd"/>
      <w: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t>термоизолирующей</w:t>
      </w:r>
      <w:proofErr w:type="spellEnd"/>
      <w: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437E9E" w:rsidRDefault="00437E9E" w:rsidP="00437E9E">
      <w:pPr>
        <w:pStyle w:val="ConsPlusNormal1"/>
        <w:ind w:firstLine="540"/>
        <w:jc w:val="both"/>
      </w:pPr>
    </w:p>
    <w:p w:rsidR="00437E9E" w:rsidRDefault="00437E9E" w:rsidP="00437E9E">
      <w:pPr>
        <w:pStyle w:val="ConsPlusTitle1"/>
        <w:ind w:firstLine="540"/>
        <w:jc w:val="both"/>
        <w:outlineLvl w:val="2"/>
      </w:pPr>
      <w:bookmarkStart w:id="2" w:name="P1381"/>
      <w:bookmarkEnd w:id="2"/>
      <w:r>
        <w:t>3.2. Специальный цикл Программы.</w:t>
      </w:r>
    </w:p>
    <w:p w:rsidR="00437E9E" w:rsidRDefault="00437E9E" w:rsidP="00437E9E">
      <w:pPr>
        <w:pStyle w:val="ConsPlusNormal1"/>
        <w:ind w:firstLine="540"/>
        <w:jc w:val="both"/>
      </w:pPr>
    </w:p>
    <w:p w:rsidR="00437E9E" w:rsidRDefault="00437E9E" w:rsidP="00437E9E">
      <w:pPr>
        <w:pStyle w:val="ConsPlusTitle1"/>
        <w:ind w:firstLine="540"/>
        <w:jc w:val="both"/>
        <w:outlineLvl w:val="3"/>
      </w:pPr>
      <w:r>
        <w:t>3.2.1. Учебный предмет "Устройство и техническое обслуживание транспортных средств категории "A" как объектов управления".</w:t>
      </w:r>
    </w:p>
    <w:p w:rsidR="00437E9E" w:rsidRDefault="00437E9E" w:rsidP="00437E9E">
      <w:pPr>
        <w:pStyle w:val="ConsPlusNormal1"/>
        <w:ind w:firstLine="540"/>
        <w:jc w:val="both"/>
      </w:pPr>
    </w:p>
    <w:p w:rsidR="00437E9E" w:rsidRDefault="00437E9E" w:rsidP="00437E9E">
      <w:pPr>
        <w:pStyle w:val="ConsPlusNormal1"/>
        <w:jc w:val="center"/>
      </w:pPr>
      <w:r>
        <w:t>Распределение учебных часов по разделам и темам</w:t>
      </w:r>
    </w:p>
    <w:p w:rsidR="00437E9E" w:rsidRDefault="00437E9E" w:rsidP="00437E9E">
      <w:pPr>
        <w:pStyle w:val="ConsPlusNormal1"/>
        <w:ind w:firstLine="540"/>
        <w:jc w:val="both"/>
      </w:pPr>
    </w:p>
    <w:p w:rsidR="00437E9E" w:rsidRDefault="00437E9E" w:rsidP="00437E9E">
      <w:pPr>
        <w:pStyle w:val="ConsPlusNormal1"/>
        <w:jc w:val="right"/>
      </w:pPr>
      <w:r>
        <w:t>Таблица 6</w:t>
      </w:r>
    </w:p>
    <w:p w:rsidR="00437E9E" w:rsidRDefault="00437E9E" w:rsidP="00437E9E">
      <w:pPr>
        <w:pStyle w:val="ConsPlusNormal1"/>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437E9E" w:rsidTr="00437E9E">
        <w:tc>
          <w:tcPr>
            <w:tcW w:w="5556"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 часов</w:t>
            </w:r>
          </w:p>
        </w:tc>
      </w:tr>
      <w:tr w:rsidR="00437E9E" w:rsidTr="00437E9E">
        <w:tc>
          <w:tcPr>
            <w:tcW w:w="9054"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854"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 том числе</w:t>
            </w:r>
          </w:p>
        </w:tc>
      </w:tr>
      <w:tr w:rsidR="00437E9E" w:rsidTr="00437E9E">
        <w:tc>
          <w:tcPr>
            <w:tcW w:w="9054"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Практические занятия</w:t>
            </w:r>
          </w:p>
        </w:tc>
      </w:tr>
      <w:tr w:rsidR="00437E9E" w:rsidTr="00437E9E">
        <w:tc>
          <w:tcPr>
            <w:tcW w:w="9054" w:type="dxa"/>
            <w:gridSpan w:val="4"/>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Устройство транспортных средств</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Общее устройство транспортных средств категории "A"</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Двигатель</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Трансмиссия</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lastRenderedPageBreak/>
              <w:t>Ходовая часть</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Тормозные системы</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Источники и потребители электрической энергии</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Итого по разделу</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7</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7</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9054" w:type="dxa"/>
            <w:gridSpan w:val="4"/>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Техническое обслуживание</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Техническое обслуживание, меры безопасности и защиты окружающей природной среды</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Устранение неисправностей</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Итого по разделу</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3</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Итого</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10</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bl>
    <w:p w:rsidR="00437E9E" w:rsidRDefault="00437E9E" w:rsidP="00437E9E">
      <w:pPr>
        <w:pStyle w:val="ConsPlusNormal1"/>
        <w:ind w:firstLine="540"/>
        <w:jc w:val="both"/>
      </w:pPr>
    </w:p>
    <w:p w:rsidR="00437E9E" w:rsidRDefault="00437E9E" w:rsidP="00437E9E">
      <w:pPr>
        <w:pStyle w:val="ConsPlusTitle1"/>
        <w:ind w:firstLine="540"/>
        <w:jc w:val="both"/>
        <w:outlineLvl w:val="4"/>
      </w:pPr>
      <w:r>
        <w:t>3.2.1.1. Устройство транспортных средств.</w:t>
      </w:r>
    </w:p>
    <w:p w:rsidR="00437E9E" w:rsidRDefault="00437E9E" w:rsidP="00437E9E">
      <w:pPr>
        <w:pStyle w:val="ConsPlusNormal1"/>
        <w:spacing w:before="240"/>
        <w:ind w:firstLine="540"/>
        <w:jc w:val="both"/>
      </w:pPr>
      <w: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
    <w:p w:rsidR="00437E9E" w:rsidRDefault="00437E9E" w:rsidP="00437E9E">
      <w:pPr>
        <w:pStyle w:val="ConsPlusNormal1"/>
        <w:spacing w:before="240"/>
        <w:ind w:firstLine="540"/>
        <w:jc w:val="both"/>
      </w:pPr>
      <w:r>
        <w:t xml:space="preserve">Двигатель: разновидности, общее устройство и принцип работы двигателей (двухтактный и четырехтактный бензиновые двигатели, электрический двигатель, </w:t>
      </w:r>
      <w:proofErr w:type="spellStart"/>
      <w:r>
        <w:t>моторколесо</w:t>
      </w:r>
      <w:proofErr w:type="spellEnd"/>
      <w:r>
        <w:t>);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437E9E" w:rsidRDefault="00437E9E" w:rsidP="00437E9E">
      <w:pPr>
        <w:pStyle w:val="ConsPlusNormal1"/>
        <w:spacing w:before="240"/>
        <w:ind w:firstLine="540"/>
        <w:jc w:val="both"/>
      </w:pPr>
      <w:r>
        <w:t>Трансмиссия: виды мотоциклетных трансмиссий (механическая, автоматическая, электрическая), их состав и принцип работы;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437E9E" w:rsidRDefault="00437E9E" w:rsidP="00437E9E">
      <w:pPr>
        <w:pStyle w:val="ConsPlusNormal1"/>
        <w:spacing w:before="240"/>
        <w:ind w:firstLine="540"/>
        <w:jc w:val="both"/>
      </w:pPr>
      <w:r>
        <w:t xml:space="preserve">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w:t>
      </w:r>
      <w:r>
        <w:lastRenderedPageBreak/>
        <w:t>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437E9E" w:rsidRDefault="00437E9E" w:rsidP="00437E9E">
      <w:pPr>
        <w:pStyle w:val="ConsPlusNormal1"/>
        <w:spacing w:before="240"/>
        <w:ind w:firstLine="540"/>
        <w:jc w:val="both"/>
      </w:pPr>
      <w: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437E9E" w:rsidRDefault="00437E9E" w:rsidP="00437E9E">
      <w:pPr>
        <w:pStyle w:val="ConsPlusNormal1"/>
        <w:spacing w:before="240"/>
        <w:ind w:firstLine="540"/>
        <w:jc w:val="both"/>
      </w:pPr>
      <w:r>
        <w:t xml:space="preserve">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меры </w:t>
      </w:r>
      <w:proofErr w:type="spellStart"/>
      <w:r>
        <w:t>электробезопасности</w:t>
      </w:r>
      <w:proofErr w:type="spellEnd"/>
      <w:r>
        <w:t xml:space="preserve"> при подзарядке тяговых аккумуляторных батарей; неисправности приборов электрооборудования, при наличии которых запрещается эксплуатация транспортного средства.</w:t>
      </w:r>
    </w:p>
    <w:p w:rsidR="00437E9E" w:rsidRDefault="00437E9E" w:rsidP="00437E9E">
      <w:pPr>
        <w:pStyle w:val="ConsPlusNormal1"/>
        <w:ind w:firstLine="540"/>
        <w:jc w:val="both"/>
      </w:pPr>
    </w:p>
    <w:p w:rsidR="00437E9E" w:rsidRDefault="00437E9E" w:rsidP="00437E9E">
      <w:pPr>
        <w:pStyle w:val="ConsPlusTitle1"/>
        <w:ind w:firstLine="540"/>
        <w:jc w:val="both"/>
        <w:outlineLvl w:val="4"/>
      </w:pPr>
      <w:r>
        <w:t>3.2.1.2. Техническое обслуживание.</w:t>
      </w:r>
    </w:p>
    <w:p w:rsidR="00437E9E" w:rsidRDefault="00437E9E" w:rsidP="00437E9E">
      <w:pPr>
        <w:pStyle w:val="ConsPlusNormal1"/>
        <w:spacing w:before="240"/>
        <w:ind w:firstLine="540"/>
        <w:jc w:val="both"/>
      </w:pPr>
      <w: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437E9E" w:rsidRDefault="00437E9E" w:rsidP="00437E9E">
      <w:pPr>
        <w:pStyle w:val="ConsPlusNormal1"/>
        <w:spacing w:before="240"/>
        <w:ind w:firstLine="540"/>
        <w:jc w:val="both"/>
      </w:pPr>
      <w: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437E9E" w:rsidRDefault="00437E9E" w:rsidP="00437E9E">
      <w:pPr>
        <w:pStyle w:val="ConsPlusNormal1"/>
        <w:spacing w:before="240"/>
        <w:ind w:firstLine="540"/>
        <w:jc w:val="both"/>
      </w:pPr>
      <w:r>
        <w:t>Практическое занятие проводится на учебном транспортном средстве.</w:t>
      </w:r>
    </w:p>
    <w:p w:rsidR="00437E9E" w:rsidRDefault="00437E9E" w:rsidP="00437E9E">
      <w:pPr>
        <w:pStyle w:val="ConsPlusNormal1"/>
        <w:jc w:val="both"/>
      </w:pPr>
    </w:p>
    <w:p w:rsidR="00437E9E" w:rsidRDefault="00437E9E" w:rsidP="00437E9E">
      <w:pPr>
        <w:pStyle w:val="ConsPlusTitle1"/>
        <w:ind w:firstLine="540"/>
        <w:jc w:val="both"/>
        <w:outlineLvl w:val="3"/>
      </w:pPr>
      <w:r>
        <w:t>3.2.2. Учебный предмет "Основы управления транспортными средствами категории "A".</w:t>
      </w:r>
    </w:p>
    <w:p w:rsidR="00437E9E" w:rsidRDefault="00437E9E" w:rsidP="00437E9E">
      <w:pPr>
        <w:pStyle w:val="ConsPlusNormal1"/>
        <w:jc w:val="both"/>
      </w:pPr>
    </w:p>
    <w:p w:rsidR="00437E9E" w:rsidRDefault="00437E9E" w:rsidP="00437E9E">
      <w:pPr>
        <w:pStyle w:val="ConsPlusNormal1"/>
        <w:jc w:val="center"/>
      </w:pPr>
      <w:r>
        <w:t>Распределение учебных часов по разделам и темам</w:t>
      </w:r>
    </w:p>
    <w:p w:rsidR="00437E9E" w:rsidRDefault="00437E9E" w:rsidP="00437E9E">
      <w:pPr>
        <w:pStyle w:val="ConsPlusNormal1"/>
        <w:jc w:val="both"/>
      </w:pPr>
    </w:p>
    <w:p w:rsidR="00437E9E" w:rsidRDefault="00437E9E" w:rsidP="00437E9E">
      <w:pPr>
        <w:pStyle w:val="ConsPlusNormal1"/>
        <w:jc w:val="right"/>
      </w:pPr>
      <w:r>
        <w:t>Таблица 7</w:t>
      </w:r>
    </w:p>
    <w:p w:rsidR="00437E9E" w:rsidRDefault="00437E9E" w:rsidP="00437E9E">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56"/>
        <w:gridCol w:w="854"/>
        <w:gridCol w:w="1322"/>
        <w:gridCol w:w="1322"/>
      </w:tblGrid>
      <w:tr w:rsidR="00437E9E" w:rsidTr="00437E9E">
        <w:tc>
          <w:tcPr>
            <w:tcW w:w="5556"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 часов</w:t>
            </w:r>
          </w:p>
        </w:tc>
      </w:tr>
      <w:tr w:rsidR="00437E9E" w:rsidTr="00437E9E">
        <w:tc>
          <w:tcPr>
            <w:tcW w:w="5556"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854" w:type="dxa"/>
            <w:vMerge w:val="restart"/>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Всего</w:t>
            </w:r>
          </w:p>
        </w:tc>
        <w:tc>
          <w:tcPr>
            <w:tcW w:w="2644" w:type="dxa"/>
            <w:gridSpan w:val="2"/>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В том числе</w:t>
            </w:r>
          </w:p>
        </w:tc>
      </w:tr>
      <w:tr w:rsidR="00437E9E" w:rsidTr="00437E9E">
        <w:tc>
          <w:tcPr>
            <w:tcW w:w="5556"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437E9E" w:rsidRDefault="00437E9E">
            <w:pPr>
              <w:rPr>
                <w:sz w:val="24"/>
              </w:rPr>
            </w:pP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Теоретические занятия</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Практические занятия</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Приемы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Управление транспортным средством в штатных ситуациях</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6</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Управление транспортным средством в нештатных ситуациях</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5556"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Итого</w:t>
            </w:r>
          </w:p>
        </w:tc>
        <w:tc>
          <w:tcPr>
            <w:tcW w:w="85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12</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8</w:t>
            </w:r>
          </w:p>
        </w:tc>
        <w:tc>
          <w:tcPr>
            <w:tcW w:w="1322"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r>
    </w:tbl>
    <w:p w:rsidR="00437E9E" w:rsidRDefault="00437E9E" w:rsidP="00437E9E">
      <w:pPr>
        <w:pStyle w:val="ConsPlusNormal1"/>
        <w:jc w:val="both"/>
      </w:pPr>
    </w:p>
    <w:p w:rsidR="00437E9E" w:rsidRDefault="00437E9E" w:rsidP="00437E9E">
      <w:pPr>
        <w:pStyle w:val="ConsPlusNormal1"/>
        <w:ind w:firstLine="540"/>
        <w:jc w:val="both"/>
      </w:pPr>
      <w: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t>трогании</w:t>
      </w:r>
      <w:proofErr w:type="spellEnd"/>
      <w: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w:t>
      </w:r>
      <w:proofErr w:type="spellStart"/>
      <w:r>
        <w:t>антиблокировочной</w:t>
      </w:r>
      <w:proofErr w:type="spellEnd"/>
      <w:r>
        <w:t xml:space="preserve"> системы (далее - АБС); особенности управления мотоциклом с автоматизированной и бесступенчатой коробкой передач; особенности управления электромобилем.</w:t>
      </w:r>
    </w:p>
    <w:p w:rsidR="00437E9E" w:rsidRDefault="00437E9E" w:rsidP="00437E9E">
      <w:pPr>
        <w:pStyle w:val="ConsPlusNormal1"/>
        <w:spacing w:before="240"/>
        <w:ind w:firstLine="540"/>
        <w:jc w:val="both"/>
      </w:pPr>
      <w:r>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w:t>
      </w:r>
      <w:r>
        <w:lastRenderedPageBreak/>
        <w:t>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437E9E" w:rsidRDefault="00437E9E" w:rsidP="00437E9E">
      <w:pPr>
        <w:pStyle w:val="ConsPlusNormal1"/>
        <w:spacing w:before="240"/>
        <w:ind w:firstLine="540"/>
        <w:jc w:val="both"/>
      </w:pPr>
      <w: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437E9E" w:rsidRDefault="00437E9E" w:rsidP="00437E9E">
      <w:pPr>
        <w:pStyle w:val="ConsPlusNormal1"/>
        <w:jc w:val="both"/>
      </w:pPr>
    </w:p>
    <w:p w:rsidR="00437E9E" w:rsidRDefault="00437E9E" w:rsidP="00437E9E">
      <w:pPr>
        <w:pStyle w:val="ConsPlusTitle1"/>
        <w:ind w:firstLine="540"/>
        <w:jc w:val="both"/>
        <w:outlineLvl w:val="2"/>
      </w:pPr>
      <w:r>
        <w:t>3.3. Практическая подготовка.</w:t>
      </w:r>
    </w:p>
    <w:p w:rsidR="00437E9E" w:rsidRDefault="00437E9E" w:rsidP="00437E9E">
      <w:pPr>
        <w:pStyle w:val="ConsPlusNormal1"/>
        <w:jc w:val="both"/>
      </w:pPr>
    </w:p>
    <w:p w:rsidR="00437E9E" w:rsidRDefault="00437E9E" w:rsidP="00437E9E">
      <w:pPr>
        <w:pStyle w:val="ConsPlusTitle1"/>
        <w:ind w:firstLine="540"/>
        <w:jc w:val="both"/>
        <w:outlineLvl w:val="3"/>
      </w:pPr>
      <w:r>
        <w:t>3.3.1. Учебный предмет "Вождение транспортных средств категории "A" с механической трансмиссией".</w:t>
      </w:r>
    </w:p>
    <w:p w:rsidR="00437E9E" w:rsidRDefault="00437E9E" w:rsidP="00437E9E">
      <w:pPr>
        <w:pStyle w:val="ConsPlusNormal1"/>
        <w:jc w:val="both"/>
      </w:pPr>
    </w:p>
    <w:p w:rsidR="00437E9E" w:rsidRDefault="00437E9E" w:rsidP="00437E9E">
      <w:pPr>
        <w:pStyle w:val="ConsPlusNormal1"/>
        <w:jc w:val="center"/>
      </w:pPr>
      <w:r>
        <w:t>Распределение учебных часов по разделам и темам</w:t>
      </w:r>
    </w:p>
    <w:p w:rsidR="00437E9E" w:rsidRDefault="00437E9E" w:rsidP="00437E9E">
      <w:pPr>
        <w:pStyle w:val="ConsPlusNormal1"/>
        <w:jc w:val="both"/>
      </w:pPr>
    </w:p>
    <w:p w:rsidR="00437E9E" w:rsidRDefault="00437E9E" w:rsidP="00437E9E">
      <w:pPr>
        <w:pStyle w:val="ConsPlusNormal1"/>
        <w:jc w:val="right"/>
      </w:pPr>
      <w:r>
        <w:t>Таблица 8</w:t>
      </w:r>
    </w:p>
    <w:p w:rsidR="00437E9E" w:rsidRDefault="00437E9E" w:rsidP="00437E9E">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13"/>
        <w:gridCol w:w="1757"/>
      </w:tblGrid>
      <w:tr w:rsidR="00437E9E" w:rsidTr="00437E9E">
        <w:tc>
          <w:tcPr>
            <w:tcW w:w="7313"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 часов практической подготовки</w:t>
            </w:r>
          </w:p>
        </w:tc>
      </w:tr>
      <w:tr w:rsidR="00437E9E" w:rsidTr="00437E9E">
        <w:tc>
          <w:tcPr>
            <w:tcW w:w="9070" w:type="dxa"/>
            <w:gridSpan w:val="2"/>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lastRenderedPageBreak/>
              <w:t>Обучение первоначальным навыкам управления транспортным средством</w:t>
            </w:r>
          </w:p>
        </w:tc>
      </w:tr>
      <w:tr w:rsidR="00437E9E" w:rsidTr="00437E9E">
        <w:tc>
          <w:tcPr>
            <w:tcW w:w="7313"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7313"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w:t>
            </w:r>
          </w:p>
        </w:tc>
      </w:tr>
      <w:tr w:rsidR="00437E9E" w:rsidTr="00437E9E">
        <w:tc>
          <w:tcPr>
            <w:tcW w:w="7313"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6</w:t>
            </w:r>
          </w:p>
        </w:tc>
      </w:tr>
      <w:tr w:rsidR="00437E9E" w:rsidTr="00437E9E">
        <w:tc>
          <w:tcPr>
            <w:tcW w:w="7313"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4</w:t>
            </w:r>
          </w:p>
        </w:tc>
      </w:tr>
      <w:tr w:rsidR="00437E9E" w:rsidTr="00437E9E">
        <w:tc>
          <w:tcPr>
            <w:tcW w:w="7313"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6</w:t>
            </w:r>
          </w:p>
        </w:tc>
      </w:tr>
      <w:tr w:rsidR="00437E9E" w:rsidTr="00437E9E">
        <w:tc>
          <w:tcPr>
            <w:tcW w:w="7313" w:type="dxa"/>
            <w:tcBorders>
              <w:top w:val="single" w:sz="4" w:space="0" w:color="auto"/>
              <w:left w:val="single" w:sz="4" w:space="0" w:color="auto"/>
              <w:bottom w:val="single" w:sz="4" w:space="0" w:color="auto"/>
              <w:right w:val="single" w:sz="4" w:space="0" w:color="auto"/>
            </w:tcBorders>
            <w:vAlign w:val="center"/>
            <w:hideMark/>
          </w:tcPr>
          <w:p w:rsidR="00437E9E" w:rsidRDefault="00437E9E">
            <w:pPr>
              <w:pStyle w:val="ConsPlusNormal1"/>
            </w:pPr>
            <w:r>
              <w:t>Итого</w:t>
            </w:r>
          </w:p>
        </w:tc>
        <w:tc>
          <w:tcPr>
            <w:tcW w:w="175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20</w:t>
            </w:r>
          </w:p>
        </w:tc>
      </w:tr>
    </w:tbl>
    <w:p w:rsidR="00437E9E" w:rsidRDefault="00437E9E" w:rsidP="00437E9E">
      <w:pPr>
        <w:pStyle w:val="ConsPlusNormal1"/>
        <w:jc w:val="both"/>
      </w:pPr>
    </w:p>
    <w:p w:rsidR="00437E9E" w:rsidRDefault="00437E9E" w:rsidP="00437E9E">
      <w:pPr>
        <w:pStyle w:val="ConsPlusTitle1"/>
        <w:ind w:firstLine="540"/>
        <w:jc w:val="both"/>
        <w:outlineLvl w:val="4"/>
      </w:pPr>
      <w:r>
        <w:t>3.3.1.1. Обучение первоначальным навыкам управления транспортным средством.</w:t>
      </w:r>
    </w:p>
    <w:p w:rsidR="00437E9E" w:rsidRDefault="00437E9E" w:rsidP="00437E9E">
      <w:pPr>
        <w:pStyle w:val="ConsPlusNormal1"/>
        <w:spacing w:before="240"/>
        <w:ind w:firstLine="540"/>
        <w:jc w:val="both"/>
      </w:pPr>
      <w:r>
        <w:t>Посадка, действия с органами управления: посадка, ознакомление с расположением органов управления и контрольно-измерительных приборов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437E9E" w:rsidRDefault="00437E9E" w:rsidP="00437E9E">
      <w:pPr>
        <w:pStyle w:val="ConsPlusNormal1"/>
        <w:spacing w:before="240"/>
        <w:ind w:firstLine="54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rsidR="00437E9E" w:rsidRDefault="00437E9E" w:rsidP="00437E9E">
      <w:pPr>
        <w:pStyle w:val="ConsPlusNormal1"/>
        <w:spacing w:before="240"/>
        <w:ind w:firstLine="540"/>
        <w:jc w:val="both"/>
      </w:pPr>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437E9E" w:rsidRDefault="00437E9E" w:rsidP="00437E9E">
      <w:pPr>
        <w:pStyle w:val="ConsPlusNormal1"/>
        <w:spacing w:before="240"/>
        <w:ind w:firstLine="540"/>
        <w:jc w:val="both"/>
      </w:pPr>
      <w:r>
        <w:t xml:space="preserve">Повороты в движении, разворот для движения в обратном направлении: начало </w:t>
      </w:r>
      <w:r>
        <w:lastRenderedPageBreak/>
        <w:t>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437E9E" w:rsidRDefault="00437E9E" w:rsidP="00437E9E">
      <w:pPr>
        <w:pStyle w:val="ConsPlusNormal1"/>
        <w:spacing w:before="240"/>
        <w:ind w:firstLine="540"/>
        <w:jc w:val="both"/>
      </w:pPr>
      <w: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 скоростное маневрирование.</w:t>
      </w:r>
    </w:p>
    <w:p w:rsidR="00437E9E" w:rsidRDefault="00437E9E" w:rsidP="00437E9E">
      <w:pPr>
        <w:pStyle w:val="ConsPlusNormal1"/>
        <w:jc w:val="both"/>
      </w:pPr>
    </w:p>
    <w:p w:rsidR="00437E9E" w:rsidRDefault="00437E9E" w:rsidP="00437E9E">
      <w:pPr>
        <w:pStyle w:val="ConsPlusNormal1"/>
        <w:jc w:val="both"/>
      </w:pPr>
    </w:p>
    <w:p w:rsidR="00437E9E" w:rsidRDefault="00437E9E" w:rsidP="00437E9E">
      <w:pPr>
        <w:pStyle w:val="ConsPlusTitle1"/>
        <w:jc w:val="center"/>
        <w:outlineLvl w:val="1"/>
      </w:pPr>
      <w:r>
        <w:t>IV. Планируемые результаты освоения Программы</w:t>
      </w:r>
    </w:p>
    <w:p w:rsidR="00437E9E" w:rsidRDefault="00437E9E" w:rsidP="00437E9E">
      <w:pPr>
        <w:pStyle w:val="ConsPlusNormal1"/>
        <w:jc w:val="both"/>
      </w:pPr>
    </w:p>
    <w:p w:rsidR="00437E9E" w:rsidRDefault="00437E9E" w:rsidP="00437E9E">
      <w:pPr>
        <w:pStyle w:val="ConsPlusNormal1"/>
        <w:ind w:firstLine="540"/>
        <w:jc w:val="both"/>
      </w:pPr>
      <w:r>
        <w:t>4.1. В результате освоения образовательной программы обучающиеся должны знать:</w:t>
      </w:r>
    </w:p>
    <w:p w:rsidR="00437E9E" w:rsidRDefault="00437E9E" w:rsidP="00437E9E">
      <w:pPr>
        <w:pStyle w:val="ConsPlusNormal1"/>
        <w:spacing w:before="240"/>
        <w:ind w:firstLine="540"/>
        <w:jc w:val="both"/>
      </w:pPr>
      <w:r>
        <w:t>основы законодательства Российской Федерации в сфере дорожного движения;</w:t>
      </w:r>
    </w:p>
    <w:p w:rsidR="00437E9E" w:rsidRDefault="00DE57A5" w:rsidP="00437E9E">
      <w:pPr>
        <w:pStyle w:val="ConsPlusNormal1"/>
        <w:spacing w:before="240"/>
        <w:ind w:firstLine="540"/>
        <w:jc w:val="both"/>
      </w:pPr>
      <w:hyperlink r:id="rId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sidR="00437E9E">
          <w:rPr>
            <w:rStyle w:val="a7"/>
          </w:rPr>
          <w:t>Правила</w:t>
        </w:r>
      </w:hyperlink>
      <w:r w:rsidR="00437E9E">
        <w:t xml:space="preserve"> дорожного движения;</w:t>
      </w:r>
    </w:p>
    <w:p w:rsidR="00437E9E" w:rsidRDefault="00437E9E" w:rsidP="00437E9E">
      <w:pPr>
        <w:pStyle w:val="ConsPlusNormal1"/>
        <w:spacing w:before="240"/>
        <w:ind w:firstLine="540"/>
        <w:jc w:val="both"/>
      </w:pPr>
      <w:r>
        <w:t>правила обязательного страхования гражданской ответственности владельцев транспортных средств;</w:t>
      </w:r>
    </w:p>
    <w:p w:rsidR="00437E9E" w:rsidRDefault="00437E9E" w:rsidP="00437E9E">
      <w:pPr>
        <w:pStyle w:val="ConsPlusNormal1"/>
        <w:spacing w:before="240"/>
        <w:ind w:firstLine="540"/>
        <w:jc w:val="both"/>
      </w:pPr>
      <w:r>
        <w:t>основы безопасного управления транспортными средствами;</w:t>
      </w:r>
    </w:p>
    <w:p w:rsidR="00437E9E" w:rsidRDefault="00437E9E" w:rsidP="00437E9E">
      <w:pPr>
        <w:pStyle w:val="ConsPlusNormal1"/>
        <w:spacing w:before="240"/>
        <w:ind w:firstLine="540"/>
        <w:jc w:val="both"/>
      </w:pPr>
      <w:r>
        <w:t>цели и задачи управления системами "водитель - автомобиль - дорога" и "водитель - автомобиль";</w:t>
      </w:r>
    </w:p>
    <w:p w:rsidR="00437E9E" w:rsidRDefault="00437E9E" w:rsidP="00437E9E">
      <w:pPr>
        <w:pStyle w:val="ConsPlusNormal1"/>
        <w:spacing w:before="240"/>
        <w:ind w:firstLine="540"/>
        <w:jc w:val="both"/>
      </w:pPr>
      <w:r>
        <w:t>особенности наблюдения за дорожной обстановкой;</w:t>
      </w:r>
    </w:p>
    <w:p w:rsidR="00437E9E" w:rsidRDefault="00437E9E" w:rsidP="00437E9E">
      <w:pPr>
        <w:pStyle w:val="ConsPlusNormal1"/>
        <w:spacing w:before="240"/>
        <w:ind w:firstLine="540"/>
        <w:jc w:val="both"/>
      </w:pPr>
      <w:r>
        <w:t>способы контроля безопасной дистанции и бокового интервала;</w:t>
      </w:r>
    </w:p>
    <w:p w:rsidR="00437E9E" w:rsidRDefault="00437E9E" w:rsidP="00437E9E">
      <w:pPr>
        <w:pStyle w:val="ConsPlusNormal1"/>
        <w:spacing w:before="240"/>
        <w:ind w:firstLine="540"/>
        <w:jc w:val="both"/>
      </w:pPr>
      <w:r>
        <w:t>порядок вызова аварийных и спасательных служб;</w:t>
      </w:r>
    </w:p>
    <w:p w:rsidR="00437E9E" w:rsidRDefault="00437E9E" w:rsidP="00437E9E">
      <w:pPr>
        <w:pStyle w:val="ConsPlusNormal1"/>
        <w:spacing w:before="240"/>
        <w:ind w:firstLine="540"/>
        <w:jc w:val="both"/>
      </w:pPr>
      <w:r>
        <w:t>основы обеспечения безопасности наиболее уязвимых участников дорожного движения: пешеходов, велосипедистов;</w:t>
      </w:r>
    </w:p>
    <w:p w:rsidR="00437E9E" w:rsidRDefault="00437E9E" w:rsidP="00437E9E">
      <w:pPr>
        <w:pStyle w:val="ConsPlusNormal1"/>
        <w:spacing w:before="240"/>
        <w:ind w:firstLine="540"/>
        <w:jc w:val="both"/>
      </w:pPr>
      <w:r>
        <w:t>основы обеспечения безопасности детей-пассажиров;</w:t>
      </w:r>
    </w:p>
    <w:p w:rsidR="00437E9E" w:rsidRDefault="00437E9E" w:rsidP="00437E9E">
      <w:pPr>
        <w:pStyle w:val="ConsPlusNormal1"/>
        <w:spacing w:before="240"/>
        <w:ind w:firstLine="540"/>
        <w:jc w:val="both"/>
      </w:pPr>
      <w:r>
        <w:t xml:space="preserve">проблемы, связанные с нарушением </w:t>
      </w:r>
      <w:hyperlink r:id="rId2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Pr>
            <w:rStyle w:val="a7"/>
          </w:rPr>
          <w:t>Правил</w:t>
        </w:r>
      </w:hyperlink>
      <w:r>
        <w:t xml:space="preserve"> дорожного движения водителями транспортных средств и их последствиями;</w:t>
      </w:r>
    </w:p>
    <w:p w:rsidR="00437E9E" w:rsidRDefault="00437E9E" w:rsidP="00437E9E">
      <w:pPr>
        <w:pStyle w:val="ConsPlusNormal1"/>
        <w:spacing w:before="240"/>
        <w:ind w:firstLine="540"/>
        <w:jc w:val="both"/>
      </w:pPr>
      <w:r>
        <w:t>правовые аспекты (права, обязанности и ответственность) оказания первой помощи;</w:t>
      </w:r>
    </w:p>
    <w:p w:rsidR="00437E9E" w:rsidRDefault="00437E9E" w:rsidP="00437E9E">
      <w:pPr>
        <w:pStyle w:val="ConsPlusNormal1"/>
        <w:spacing w:before="240"/>
        <w:ind w:firstLine="540"/>
        <w:jc w:val="both"/>
      </w:pPr>
      <w:r>
        <w:t>порядок оказания первой помощи;</w:t>
      </w:r>
    </w:p>
    <w:p w:rsidR="00437E9E" w:rsidRDefault="00437E9E" w:rsidP="00437E9E">
      <w:pPr>
        <w:pStyle w:val="ConsPlusNormal1"/>
        <w:spacing w:before="240"/>
        <w:ind w:firstLine="540"/>
        <w:jc w:val="both"/>
      </w:pPr>
      <w: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437E9E" w:rsidRDefault="00437E9E" w:rsidP="00437E9E">
      <w:pPr>
        <w:pStyle w:val="ConsPlusNormal1"/>
        <w:spacing w:before="240"/>
        <w:ind w:firstLine="540"/>
        <w:jc w:val="both"/>
      </w:pPr>
      <w:r>
        <w:lastRenderedPageBreak/>
        <w:t>4.2. В результате освоения образовательной программы обучающиеся должны уметь:</w:t>
      </w:r>
    </w:p>
    <w:p w:rsidR="00437E9E" w:rsidRDefault="00437E9E" w:rsidP="00437E9E">
      <w:pPr>
        <w:pStyle w:val="ConsPlusNormal1"/>
        <w:spacing w:before="240"/>
        <w:ind w:firstLine="540"/>
        <w:jc w:val="both"/>
      </w:pPr>
      <w:r>
        <w:t>безопасно и эффективно управлять транспортным средством в различных условиях движения;</w:t>
      </w:r>
    </w:p>
    <w:p w:rsidR="00437E9E" w:rsidRDefault="00437E9E" w:rsidP="00437E9E">
      <w:pPr>
        <w:pStyle w:val="ConsPlusNormal1"/>
        <w:spacing w:before="240"/>
        <w:ind w:firstLine="540"/>
        <w:jc w:val="both"/>
      </w:pPr>
      <w:r>
        <w:t xml:space="preserve">соблюдать </w:t>
      </w:r>
      <w:hyperlink r:id="rId2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Pr>
            <w:rStyle w:val="a7"/>
          </w:rPr>
          <w:t>Правила</w:t>
        </w:r>
      </w:hyperlink>
      <w:r>
        <w:t xml:space="preserve"> дорожного движения при управлении транспортным средством;</w:t>
      </w:r>
    </w:p>
    <w:p w:rsidR="00437E9E" w:rsidRDefault="00437E9E" w:rsidP="00437E9E">
      <w:pPr>
        <w:pStyle w:val="ConsPlusNormal1"/>
        <w:spacing w:before="240"/>
        <w:ind w:firstLine="540"/>
        <w:jc w:val="both"/>
      </w:pPr>
      <w:r>
        <w:t>управлять своим эмоциональным состоянием;</w:t>
      </w:r>
    </w:p>
    <w:p w:rsidR="00437E9E" w:rsidRDefault="00437E9E" w:rsidP="00437E9E">
      <w:pPr>
        <w:pStyle w:val="ConsPlusNormal1"/>
        <w:spacing w:before="240"/>
        <w:ind w:firstLine="540"/>
        <w:jc w:val="both"/>
      </w:pPr>
      <w:r>
        <w:t>конструктивно разрешать противоречия и конфликты, возникающие в дорожном движении;</w:t>
      </w:r>
    </w:p>
    <w:p w:rsidR="00437E9E" w:rsidRDefault="00437E9E" w:rsidP="00437E9E">
      <w:pPr>
        <w:pStyle w:val="ConsPlusNormal1"/>
        <w:spacing w:before="240"/>
        <w:ind w:firstLine="540"/>
        <w:jc w:val="both"/>
      </w:pPr>
      <w:r>
        <w:t>выполнять ежедневное техническое обслуживание транспортного средства;</w:t>
      </w:r>
    </w:p>
    <w:p w:rsidR="00437E9E" w:rsidRDefault="00437E9E" w:rsidP="00437E9E">
      <w:pPr>
        <w:pStyle w:val="ConsPlusNormal1"/>
        <w:spacing w:before="240"/>
        <w:ind w:firstLine="540"/>
        <w:jc w:val="both"/>
      </w:pPr>
      <w:r>
        <w:t>устранять мелкие неисправности в процессе эксплуатации транспортного средства;</w:t>
      </w:r>
    </w:p>
    <w:p w:rsidR="00437E9E" w:rsidRDefault="00437E9E" w:rsidP="00437E9E">
      <w:pPr>
        <w:pStyle w:val="ConsPlusNormal1"/>
        <w:spacing w:before="240"/>
        <w:ind w:firstLine="540"/>
        <w:jc w:val="both"/>
      </w:pPr>
      <w:r>
        <w:t>выбирать безопасные скорость, дистанцию и интервал в различных условиях движения;</w:t>
      </w:r>
    </w:p>
    <w:p w:rsidR="00437E9E" w:rsidRDefault="00437E9E" w:rsidP="00437E9E">
      <w:pPr>
        <w:pStyle w:val="ConsPlusNormal1"/>
        <w:spacing w:before="240"/>
        <w:ind w:firstLine="540"/>
        <w:jc w:val="both"/>
      </w:pPr>
      <w: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437E9E" w:rsidRDefault="00437E9E" w:rsidP="00437E9E">
      <w:pPr>
        <w:pStyle w:val="ConsPlusNormal1"/>
        <w:spacing w:before="240"/>
        <w:ind w:firstLine="540"/>
        <w:jc w:val="both"/>
      </w:pPr>
      <w:r>
        <w:t>использовать зеркала заднего вида при маневрировании;</w:t>
      </w:r>
    </w:p>
    <w:p w:rsidR="00437E9E" w:rsidRDefault="00437E9E" w:rsidP="00437E9E">
      <w:pPr>
        <w:pStyle w:val="ConsPlusNormal1"/>
        <w:spacing w:before="240"/>
        <w:ind w:firstLine="540"/>
        <w:jc w:val="both"/>
      </w:pPr>
      <w:r>
        <w:t>прогнозировать и предотвращать возникновение опасных дорожно-транспортных ситуаций в процессе управления транспортным средством;</w:t>
      </w:r>
    </w:p>
    <w:p w:rsidR="00437E9E" w:rsidRDefault="00437E9E" w:rsidP="00437E9E">
      <w:pPr>
        <w:pStyle w:val="ConsPlusNormal1"/>
        <w:spacing w:before="240"/>
        <w:ind w:firstLine="540"/>
        <w:jc w:val="both"/>
      </w:pPr>
      <w:r>
        <w:t>своевременно принимать правильные решения и уверенно действовать в сложных и опасных дорожных ситуациях;</w:t>
      </w:r>
    </w:p>
    <w:p w:rsidR="00437E9E" w:rsidRDefault="00437E9E" w:rsidP="00437E9E">
      <w:pPr>
        <w:pStyle w:val="ConsPlusNormal1"/>
        <w:spacing w:before="240"/>
        <w:ind w:firstLine="540"/>
        <w:jc w:val="both"/>
      </w:pPr>
      <w:r>
        <w:t>проводить мероприятия по оказанию первой помощи пострадавшим в дорожно-транспортном происшествии;</w:t>
      </w:r>
    </w:p>
    <w:p w:rsidR="00437E9E" w:rsidRDefault="00437E9E" w:rsidP="00437E9E">
      <w:pPr>
        <w:pStyle w:val="ConsPlusNormal1"/>
        <w:spacing w:before="240"/>
        <w:ind w:firstLine="540"/>
        <w:jc w:val="both"/>
      </w:pPr>
      <w:r>
        <w:t>совершенствовать свои навыки управления транспортным средством.</w:t>
      </w:r>
    </w:p>
    <w:p w:rsidR="00437E9E" w:rsidRDefault="00437E9E" w:rsidP="00437E9E">
      <w:pPr>
        <w:pStyle w:val="ConsPlusNormal1"/>
        <w:jc w:val="both"/>
      </w:pPr>
    </w:p>
    <w:p w:rsidR="00437E9E" w:rsidRDefault="00437E9E" w:rsidP="00437E9E">
      <w:pPr>
        <w:pStyle w:val="ConsPlusTitle1"/>
        <w:jc w:val="center"/>
        <w:outlineLvl w:val="1"/>
      </w:pPr>
      <w:r>
        <w:t>V. Условия реализации Программы</w:t>
      </w:r>
    </w:p>
    <w:p w:rsidR="00437E9E" w:rsidRDefault="00437E9E" w:rsidP="00437E9E">
      <w:pPr>
        <w:pStyle w:val="ConsPlusNormal1"/>
        <w:jc w:val="both"/>
      </w:pPr>
    </w:p>
    <w:p w:rsidR="00437E9E" w:rsidRDefault="00437E9E" w:rsidP="00437E9E">
      <w:pPr>
        <w:pStyle w:val="ConsPlusNormal1"/>
        <w:ind w:firstLine="54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37E9E" w:rsidRDefault="00437E9E" w:rsidP="00437E9E">
      <w:pPr>
        <w:pStyle w:val="ConsPlusNormal1"/>
        <w:spacing w:before="240"/>
        <w:ind w:firstLine="540"/>
        <w:jc w:val="both"/>
      </w:pPr>
      <w:r>
        <w:t xml:space="preserve">Обучение проводится с использованием учебно-материальной базы, соответствующей требованиям, установленным </w:t>
      </w:r>
      <w:hyperlink r:id="rId26" w:tooltip="Федеральный закон от 10.12.1995 N 196-ФЗ (ред. от 07.07.2025) &quot;О безопасности дорожного движения&quot; {КонсультантПлюс}" w:history="1">
        <w:r>
          <w:rPr>
            <w:rStyle w:val="a7"/>
          </w:rPr>
          <w:t>абзацем вторым пункта 1 статьи 26</w:t>
        </w:r>
      </w:hyperlink>
      <w:r>
        <w:t xml:space="preserve"> Федерального закона N 196-ФЗ.</w:t>
      </w:r>
    </w:p>
    <w:p w:rsidR="00437E9E" w:rsidRDefault="00437E9E" w:rsidP="00437E9E">
      <w:pPr>
        <w:pStyle w:val="ConsPlusNormal1"/>
        <w:spacing w:before="240"/>
        <w:ind w:firstLine="540"/>
        <w:jc w:val="both"/>
      </w:pPr>
      <w:r>
        <w:t>Теоретическое обучение проводится в оборудованных учебных кабинетах.</w:t>
      </w:r>
    </w:p>
    <w:p w:rsidR="00437E9E" w:rsidRDefault="00437E9E" w:rsidP="00437E9E">
      <w:pPr>
        <w:pStyle w:val="ConsPlusNormal1"/>
        <w:spacing w:before="240"/>
        <w:ind w:firstLine="540"/>
        <w:jc w:val="both"/>
      </w:pPr>
      <w: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w:t>
      </w:r>
      <w:r>
        <w:lastRenderedPageBreak/>
        <w:t xml:space="preserve">программы в порядке, установленном </w:t>
      </w:r>
      <w:hyperlink r:id="rId2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 w:history="1">
        <w:r>
          <w:rPr>
            <w:rStyle w:val="a7"/>
          </w:rPr>
          <w:t>Правилами</w:t>
        </w:r>
      </w:hyperlink>
      <w: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rsidR="00437E9E" w:rsidRDefault="00437E9E" w:rsidP="00437E9E">
      <w:pPr>
        <w:pStyle w:val="ConsPlusNormal1"/>
        <w:spacing w:before="240"/>
        <w:ind w:firstLine="540"/>
        <w:jc w:val="both"/>
      </w:pPr>
      <w:r>
        <w:t>Наполняемость учебной группы не должна превышать 30 человек.</w:t>
      </w:r>
    </w:p>
    <w:p w:rsidR="00437E9E" w:rsidRDefault="00437E9E" w:rsidP="00437E9E">
      <w:pPr>
        <w:pStyle w:val="ConsPlusNormal1"/>
        <w:spacing w:before="240"/>
        <w:ind w:firstLine="540"/>
        <w:jc w:val="both"/>
      </w:pPr>
      <w: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437E9E" w:rsidRDefault="00437E9E" w:rsidP="00437E9E">
      <w:pPr>
        <w:pStyle w:val="ConsPlusNormal1"/>
        <w:spacing w:before="240"/>
        <w:ind w:firstLine="540"/>
        <w:jc w:val="both"/>
      </w:pPr>
      <w: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28"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 w:history="1">
        <w:r>
          <w:rPr>
            <w:rStyle w:val="a7"/>
          </w:rPr>
          <w:t>Положением</w:t>
        </w:r>
      </w:hyperlink>
      <w: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437E9E" w:rsidRDefault="00437E9E" w:rsidP="00437E9E">
      <w:pPr>
        <w:pStyle w:val="ConsPlusNormal1"/>
        <w:spacing w:before="240"/>
        <w:ind w:firstLine="540"/>
        <w:jc w:val="both"/>
      </w:pPr>
      <w: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437E9E" w:rsidRDefault="00437E9E" w:rsidP="00437E9E">
      <w:pPr>
        <w:pStyle w:val="ConsPlusNormal1"/>
        <w:spacing w:before="240"/>
        <w:ind w:firstLine="540"/>
        <w:jc w:val="both"/>
      </w:pPr>
      <w:r>
        <w:t>Обучение вождению включает обучение первоначальным навыкам управления транспортным средством.</w:t>
      </w:r>
    </w:p>
    <w:p w:rsidR="00437E9E" w:rsidRDefault="00437E9E" w:rsidP="00437E9E">
      <w:pPr>
        <w:pStyle w:val="ConsPlusNormal1"/>
        <w:spacing w:before="240"/>
        <w:ind w:firstLine="540"/>
        <w:jc w:val="both"/>
      </w:pPr>
      <w: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605" w:tooltip="5.4. Материально-технические условия реализации образовательной программы." w:history="1">
        <w:r>
          <w:rPr>
            <w:rStyle w:val="a7"/>
          </w:rPr>
          <w:t>пунктом 5.4</w:t>
        </w:r>
      </w:hyperlink>
      <w:r>
        <w:t xml:space="preserve"> Программы.</w:t>
      </w:r>
    </w:p>
    <w:p w:rsidR="00437E9E" w:rsidRDefault="00437E9E" w:rsidP="00437E9E">
      <w:pPr>
        <w:pStyle w:val="ConsPlusNormal1"/>
        <w:spacing w:before="240"/>
        <w:ind w:firstLine="540"/>
        <w:jc w:val="both"/>
      </w:pPr>
      <w: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605" w:tooltip="5.4. Материально-технические условия реализации образовательной программы." w:history="1">
        <w:r>
          <w:rPr>
            <w:rStyle w:val="a7"/>
          </w:rPr>
          <w:t>пунктом 5.4</w:t>
        </w:r>
      </w:hyperlink>
      <w:r>
        <w:t xml:space="preserve"> Программы.</w:t>
      </w:r>
    </w:p>
    <w:p w:rsidR="00437E9E" w:rsidRDefault="00437E9E" w:rsidP="00437E9E">
      <w:pPr>
        <w:pStyle w:val="ConsPlusNormal1"/>
        <w:spacing w:before="240"/>
        <w:ind w:firstLine="540"/>
        <w:jc w:val="both"/>
      </w:pPr>
      <w:r>
        <w:t>На занятии по вождению мастер производственного обучения вождению транспортных средств должен иметь при себе:</w:t>
      </w:r>
    </w:p>
    <w:p w:rsidR="00437E9E" w:rsidRDefault="00437E9E" w:rsidP="00437E9E">
      <w:pPr>
        <w:pStyle w:val="ConsPlusNormal1"/>
        <w:spacing w:before="240"/>
        <w:ind w:firstLine="540"/>
        <w:jc w:val="both"/>
      </w:pPr>
      <w: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437E9E" w:rsidRDefault="00437E9E" w:rsidP="00437E9E">
      <w:pPr>
        <w:pStyle w:val="ConsPlusNormal1"/>
        <w:spacing w:before="240"/>
        <w:ind w:firstLine="540"/>
        <w:jc w:val="both"/>
      </w:pPr>
      <w:r>
        <w:lastRenderedPageBreak/>
        <w:t>водительское удостоверение на право управления транспортным средством соответствующей категории или подкатегории;</w:t>
      </w:r>
    </w:p>
    <w:p w:rsidR="00437E9E" w:rsidRDefault="00437E9E" w:rsidP="00437E9E">
      <w:pPr>
        <w:pStyle w:val="ConsPlusNormal1"/>
        <w:spacing w:before="240"/>
        <w:ind w:firstLine="540"/>
        <w:jc w:val="both"/>
      </w:pPr>
      <w: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437E9E" w:rsidRDefault="00437E9E" w:rsidP="00437E9E">
      <w:pPr>
        <w:pStyle w:val="ConsPlusNormal1"/>
        <w:spacing w:before="240"/>
        <w:ind w:firstLine="540"/>
        <w:jc w:val="both"/>
      </w:pPr>
      <w: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437E9E" w:rsidRDefault="00437E9E" w:rsidP="00437E9E">
      <w:pPr>
        <w:pStyle w:val="ConsPlusNormal1"/>
        <w:spacing w:before="240"/>
        <w:ind w:firstLine="540"/>
        <w:jc w:val="both"/>
      </w:pPr>
      <w:r>
        <w:t>5.2. Кадровые условия реализации образовательной программы.</w:t>
      </w:r>
    </w:p>
    <w:p w:rsidR="00437E9E" w:rsidRDefault="00437E9E" w:rsidP="00437E9E">
      <w:pPr>
        <w:pStyle w:val="ConsPlusNormal1"/>
        <w:spacing w:before="240"/>
        <w:ind w:firstLine="540"/>
        <w:jc w:val="both"/>
      </w:pPr>
      <w: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9" w:tooltip="Федеральный закон от 29.12.2012 N 273-ФЗ (ред. от 15.10.2025) &quot;Об образовании в Российской Федерации&quot; {КонсультантПлюс}" w:history="1">
        <w:r>
          <w:rPr>
            <w:rStyle w:val="a7"/>
          </w:rPr>
          <w:t>частью 1 статьи 46</w:t>
        </w:r>
      </w:hyperlink>
      <w:r>
        <w:t xml:space="preserve"> Федерального закона об образовании.</w:t>
      </w:r>
    </w:p>
    <w:p w:rsidR="00437E9E" w:rsidRDefault="00437E9E" w:rsidP="00437E9E">
      <w:pPr>
        <w:pStyle w:val="ConsPlusNormal1"/>
        <w:spacing w:before="240"/>
        <w:ind w:firstLine="540"/>
        <w:jc w:val="both"/>
      </w:pPr>
      <w: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30"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 w:history="1">
        <w:r>
          <w:rPr>
            <w:rStyle w:val="a7"/>
          </w:rPr>
          <w:t>N 761н</w:t>
        </w:r>
      </w:hyperlink>
      <w: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31"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history="1">
        <w:r>
          <w:rPr>
            <w:rStyle w:val="a7"/>
          </w:rPr>
          <w:t>N 136н</w:t>
        </w:r>
      </w:hyperlink>
      <w:r>
        <w:t>"Об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437E9E" w:rsidRDefault="00437E9E" w:rsidP="00437E9E">
      <w:pPr>
        <w:pStyle w:val="ConsPlusNormal1"/>
        <w:spacing w:before="240"/>
        <w:ind w:firstLine="540"/>
        <w:jc w:val="both"/>
      </w:pPr>
      <w: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32"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 w:history="1">
        <w:r>
          <w:rPr>
            <w:rStyle w:val="a7"/>
          </w:rPr>
          <w:t>стандартом</w:t>
        </w:r>
      </w:hyperlink>
      <w:r>
        <w:t>"Мастер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437E9E" w:rsidRDefault="00437E9E" w:rsidP="00437E9E">
      <w:pPr>
        <w:pStyle w:val="ConsPlusNormal1"/>
        <w:spacing w:before="240"/>
        <w:ind w:firstLine="540"/>
        <w:jc w:val="both"/>
      </w:pPr>
      <w:r>
        <w:t>5.3. Информационно-методические условия реализации образовательной программы включают:</w:t>
      </w:r>
    </w:p>
    <w:p w:rsidR="00437E9E" w:rsidRDefault="00437E9E" w:rsidP="00437E9E">
      <w:pPr>
        <w:pStyle w:val="ConsPlusNormal1"/>
        <w:spacing w:before="240"/>
        <w:ind w:firstLine="540"/>
        <w:jc w:val="both"/>
      </w:pPr>
      <w:r>
        <w:t>учебный план;</w:t>
      </w:r>
    </w:p>
    <w:p w:rsidR="00437E9E" w:rsidRDefault="00437E9E" w:rsidP="00437E9E">
      <w:pPr>
        <w:pStyle w:val="ConsPlusNormal1"/>
        <w:spacing w:before="240"/>
        <w:ind w:firstLine="540"/>
        <w:jc w:val="both"/>
      </w:pPr>
      <w:r>
        <w:t>календарный учебный график;</w:t>
      </w:r>
    </w:p>
    <w:p w:rsidR="00437E9E" w:rsidRDefault="00437E9E" w:rsidP="00437E9E">
      <w:pPr>
        <w:pStyle w:val="ConsPlusNormal1"/>
        <w:spacing w:before="240"/>
        <w:ind w:firstLine="540"/>
        <w:jc w:val="both"/>
      </w:pPr>
      <w:r>
        <w:t>рабочие программы учебных предметов;</w:t>
      </w:r>
    </w:p>
    <w:p w:rsidR="00437E9E" w:rsidRDefault="00437E9E" w:rsidP="00437E9E">
      <w:pPr>
        <w:pStyle w:val="ConsPlusNormal1"/>
        <w:spacing w:before="240"/>
        <w:ind w:firstLine="540"/>
        <w:jc w:val="both"/>
      </w:pPr>
      <w:r>
        <w:lastRenderedPageBreak/>
        <w:t>методические материалы и разработки;</w:t>
      </w:r>
    </w:p>
    <w:p w:rsidR="00437E9E" w:rsidRDefault="00437E9E" w:rsidP="00437E9E">
      <w:pPr>
        <w:pStyle w:val="ConsPlusNormal1"/>
        <w:spacing w:before="240"/>
        <w:ind w:firstLine="540"/>
        <w:jc w:val="both"/>
      </w:pPr>
      <w:r>
        <w:t>расписание занятий.</w:t>
      </w:r>
    </w:p>
    <w:p w:rsidR="00437E9E" w:rsidRDefault="00437E9E" w:rsidP="00437E9E">
      <w:pPr>
        <w:pStyle w:val="ConsPlusNormal1"/>
        <w:spacing w:before="240"/>
        <w:ind w:firstLine="540"/>
        <w:jc w:val="both"/>
      </w:pPr>
      <w:bookmarkStart w:id="3" w:name="P1605"/>
      <w:bookmarkEnd w:id="3"/>
      <w:r>
        <w:t>5.4. Материально-технические условия реализации образовательной программы.</w:t>
      </w:r>
    </w:p>
    <w:p w:rsidR="00437E9E" w:rsidRDefault="00437E9E" w:rsidP="00437E9E">
      <w:pPr>
        <w:pStyle w:val="ConsPlusNormal1"/>
        <w:spacing w:before="240"/>
        <w:ind w:firstLine="540"/>
        <w:jc w:val="both"/>
      </w:pPr>
      <w:r>
        <w:t>Количество необходимых учебных кабинетов определяется по формуле:</w:t>
      </w:r>
    </w:p>
    <w:p w:rsidR="00437E9E" w:rsidRDefault="00437E9E" w:rsidP="00437E9E">
      <w:pPr>
        <w:pStyle w:val="ConsPlusNormal1"/>
        <w:jc w:val="both"/>
      </w:pPr>
    </w:p>
    <w:p w:rsidR="00437E9E" w:rsidRDefault="00437E9E" w:rsidP="00437E9E">
      <w:pPr>
        <w:pStyle w:val="ConsPlusNormal1"/>
        <w:jc w:val="center"/>
      </w:pPr>
      <w:r>
        <w:rPr>
          <w:noProof/>
          <w:position w:val="-31"/>
        </w:rPr>
        <w:drawing>
          <wp:inline distT="0" distB="0" distL="0" distR="0">
            <wp:extent cx="933450" cy="552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email"/>
                    <a:srcRect/>
                    <a:stretch>
                      <a:fillRect/>
                    </a:stretch>
                  </pic:blipFill>
                  <pic:spPr bwMode="auto">
                    <a:xfrm>
                      <a:off x="0" y="0"/>
                      <a:ext cx="933450" cy="552450"/>
                    </a:xfrm>
                    <a:prstGeom prst="rect">
                      <a:avLst/>
                    </a:prstGeom>
                    <a:noFill/>
                    <a:ln w="9525">
                      <a:noFill/>
                      <a:miter lim="800000"/>
                      <a:headEnd/>
                      <a:tailEnd/>
                    </a:ln>
                  </pic:spPr>
                </pic:pic>
              </a:graphicData>
            </a:graphic>
          </wp:inline>
        </w:drawing>
      </w:r>
    </w:p>
    <w:p w:rsidR="00437E9E" w:rsidRDefault="00437E9E" w:rsidP="00437E9E">
      <w:pPr>
        <w:pStyle w:val="ConsPlusNormal1"/>
        <w:jc w:val="both"/>
      </w:pPr>
    </w:p>
    <w:p w:rsidR="00437E9E" w:rsidRDefault="00437E9E" w:rsidP="00437E9E">
      <w:pPr>
        <w:pStyle w:val="ConsPlusNormal1"/>
        <w:ind w:firstLine="540"/>
        <w:jc w:val="both"/>
      </w:pPr>
      <w:r>
        <w:t>где:</w:t>
      </w:r>
    </w:p>
    <w:p w:rsidR="00437E9E" w:rsidRDefault="00437E9E" w:rsidP="00437E9E">
      <w:pPr>
        <w:pStyle w:val="ConsPlusNormal1"/>
        <w:spacing w:before="240"/>
        <w:ind w:firstLine="540"/>
        <w:jc w:val="both"/>
      </w:pPr>
      <w:r>
        <w:t>П - число необходимых учебных кабинетов;</w:t>
      </w:r>
    </w:p>
    <w:p w:rsidR="00437E9E" w:rsidRDefault="00437E9E" w:rsidP="00437E9E">
      <w:pPr>
        <w:pStyle w:val="ConsPlusNormal1"/>
        <w:spacing w:before="240"/>
        <w:ind w:firstLine="540"/>
        <w:jc w:val="both"/>
      </w:pPr>
      <w:proofErr w:type="spellStart"/>
      <w:r>
        <w:t>Р</w:t>
      </w:r>
      <w:r>
        <w:rPr>
          <w:vertAlign w:val="subscript"/>
        </w:rPr>
        <w:t>гр</w:t>
      </w:r>
      <w:proofErr w:type="spellEnd"/>
      <w: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437E9E" w:rsidRDefault="00437E9E" w:rsidP="00437E9E">
      <w:pPr>
        <w:pStyle w:val="ConsPlusNormal1"/>
        <w:spacing w:before="240"/>
        <w:ind w:firstLine="540"/>
        <w:jc w:val="both"/>
      </w:pPr>
      <w:proofErr w:type="spellStart"/>
      <w:r>
        <w:t>n</w:t>
      </w:r>
      <w:proofErr w:type="spellEnd"/>
      <w:r>
        <w:t xml:space="preserve"> - количество учебных групп;</w:t>
      </w:r>
    </w:p>
    <w:p w:rsidR="00437E9E" w:rsidRDefault="00437E9E" w:rsidP="00437E9E">
      <w:pPr>
        <w:pStyle w:val="ConsPlusNormal1"/>
        <w:spacing w:before="240"/>
        <w:ind w:firstLine="540"/>
        <w:jc w:val="both"/>
      </w:pPr>
      <w:proofErr w:type="spellStart"/>
      <w:r>
        <w:t>Ф</w:t>
      </w:r>
      <w:r>
        <w:rPr>
          <w:vertAlign w:val="subscript"/>
        </w:rPr>
        <w:t>пом</w:t>
      </w:r>
      <w:proofErr w:type="spellEnd"/>
      <w:r>
        <w:t xml:space="preserve"> - фонд времени использования учебного кабинета в часах.</w:t>
      </w:r>
    </w:p>
    <w:p w:rsidR="00437E9E" w:rsidRDefault="00437E9E" w:rsidP="00437E9E">
      <w:pPr>
        <w:pStyle w:val="ConsPlusNormal1"/>
        <w:spacing w:before="240"/>
        <w:ind w:firstLine="540"/>
        <w:jc w:val="both"/>
      </w:pPr>
      <w: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t>Р</w:t>
      </w:r>
      <w:r>
        <w:rPr>
          <w:vertAlign w:val="subscript"/>
        </w:rPr>
        <w:t>гр</w:t>
      </w:r>
      <w:proofErr w:type="spellEnd"/>
      <w: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437E9E" w:rsidRDefault="00437E9E" w:rsidP="00437E9E">
      <w:pPr>
        <w:pStyle w:val="ConsPlusNormal1"/>
        <w:spacing w:before="240"/>
        <w:ind w:firstLine="540"/>
        <w:jc w:val="both"/>
      </w:pPr>
      <w:r>
        <w:t xml:space="preserve">Учебные транспортные средства категории "A"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hyperlink r:id="rId3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Pr>
            <w:rStyle w:val="a7"/>
          </w:rPr>
          <w:t>пункту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rsidR="00437E9E" w:rsidRDefault="00437E9E" w:rsidP="00437E9E">
      <w:pPr>
        <w:pStyle w:val="ConsPlusNormal1"/>
        <w:spacing w:before="240"/>
        <w:ind w:firstLine="540"/>
        <w:jc w:val="both"/>
      </w:pPr>
      <w: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5" w:tooltip="Федеральный закон от 10.12.1995 N 196-ФЗ (ред. от 07.07.2025) &quot;О безопасности дорожного движения&quot; {КонсультантПлюс}" w:history="1">
        <w:r>
          <w:rPr>
            <w:rStyle w:val="a7"/>
          </w:rPr>
          <w:t>пунктом 1 статьи 16</w:t>
        </w:r>
      </w:hyperlink>
      <w:r>
        <w:t xml:space="preserve">, </w:t>
      </w:r>
      <w:hyperlink r:id="rId36" w:tooltip="Федеральный закон от 10.12.1995 N 196-ФЗ (ред. от 07.07.2025) &quot;О безопасности дорожного движения&quot; {КонсультантПлюс}" w:history="1">
        <w:r>
          <w:rPr>
            <w:rStyle w:val="a7"/>
          </w:rPr>
          <w:t>пунктом 1 статьи 20</w:t>
        </w:r>
      </w:hyperlink>
      <w:r>
        <w:t xml:space="preserve"> Федерального закона N 196-ФЗ.</w:t>
      </w:r>
    </w:p>
    <w:p w:rsidR="00437E9E" w:rsidRDefault="00437E9E" w:rsidP="00437E9E">
      <w:pPr>
        <w:pStyle w:val="ConsPlusNormal1"/>
        <w:spacing w:before="240"/>
        <w:ind w:firstLine="540"/>
        <w:jc w:val="both"/>
      </w:pPr>
      <w: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437E9E" w:rsidRDefault="00437E9E" w:rsidP="00437E9E">
      <w:pPr>
        <w:pStyle w:val="ConsPlusNormal1"/>
        <w:jc w:val="both"/>
      </w:pPr>
    </w:p>
    <w:p w:rsidR="00437E9E" w:rsidRDefault="00437E9E" w:rsidP="00437E9E">
      <w:pPr>
        <w:pStyle w:val="ConsPlusNormal1"/>
        <w:jc w:val="center"/>
      </w:pPr>
      <w:r>
        <w:rPr>
          <w:noProof/>
          <w:position w:val="-24"/>
        </w:rPr>
        <w:drawing>
          <wp:inline distT="0" distB="0" distL="0" distR="0">
            <wp:extent cx="1247775" cy="4667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email"/>
                    <a:srcRect/>
                    <a:stretch>
                      <a:fillRect/>
                    </a:stretch>
                  </pic:blipFill>
                  <pic:spPr bwMode="auto">
                    <a:xfrm>
                      <a:off x="0" y="0"/>
                      <a:ext cx="1247775" cy="466725"/>
                    </a:xfrm>
                    <a:prstGeom prst="rect">
                      <a:avLst/>
                    </a:prstGeom>
                    <a:noFill/>
                    <a:ln w="9525">
                      <a:noFill/>
                      <a:miter lim="800000"/>
                      <a:headEnd/>
                      <a:tailEnd/>
                    </a:ln>
                  </pic:spPr>
                </pic:pic>
              </a:graphicData>
            </a:graphic>
          </wp:inline>
        </w:drawing>
      </w:r>
    </w:p>
    <w:p w:rsidR="00437E9E" w:rsidRDefault="00437E9E" w:rsidP="00437E9E">
      <w:pPr>
        <w:pStyle w:val="ConsPlusNormal1"/>
        <w:jc w:val="both"/>
      </w:pPr>
    </w:p>
    <w:p w:rsidR="00437E9E" w:rsidRDefault="00437E9E" w:rsidP="00437E9E">
      <w:pPr>
        <w:pStyle w:val="ConsPlusNormal1"/>
        <w:ind w:firstLine="540"/>
        <w:jc w:val="both"/>
      </w:pPr>
      <w:r>
        <w:t>где:</w:t>
      </w:r>
    </w:p>
    <w:p w:rsidR="00437E9E" w:rsidRDefault="00437E9E" w:rsidP="00437E9E">
      <w:pPr>
        <w:pStyle w:val="ConsPlusNormal1"/>
        <w:spacing w:before="240"/>
        <w:ind w:firstLine="540"/>
        <w:jc w:val="both"/>
      </w:pPr>
      <w:r>
        <w:t>K - количество обучающихся в год;</w:t>
      </w:r>
    </w:p>
    <w:p w:rsidR="00437E9E" w:rsidRDefault="00437E9E" w:rsidP="00437E9E">
      <w:pPr>
        <w:pStyle w:val="ConsPlusNormal1"/>
        <w:spacing w:before="240"/>
        <w:ind w:firstLine="540"/>
        <w:jc w:val="both"/>
      </w:pPr>
      <w:proofErr w:type="spellStart"/>
      <w:r>
        <w:lastRenderedPageBreak/>
        <w:t>t</w:t>
      </w:r>
      <w:proofErr w:type="spellEnd"/>
      <w:r>
        <w:t xml:space="preserve">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437E9E" w:rsidRDefault="00437E9E" w:rsidP="00437E9E">
      <w:pPr>
        <w:pStyle w:val="ConsPlusNormal1"/>
        <w:spacing w:before="240"/>
        <w:ind w:firstLine="540"/>
        <w:jc w:val="both"/>
      </w:pPr>
      <w:r>
        <w:t>52 - количество недель в году;</w:t>
      </w:r>
    </w:p>
    <w:p w:rsidR="00437E9E" w:rsidRDefault="00437E9E" w:rsidP="00437E9E">
      <w:pPr>
        <w:pStyle w:val="ConsPlusNormal1"/>
        <w:spacing w:before="240"/>
        <w:ind w:firstLine="540"/>
        <w:jc w:val="both"/>
      </w:pPr>
      <w:proofErr w:type="spellStart"/>
      <w:r>
        <w:t>N</w:t>
      </w:r>
      <w:r>
        <w:rPr>
          <w:vertAlign w:val="subscript"/>
        </w:rPr>
        <w:t>тс</w:t>
      </w:r>
      <w:proofErr w:type="spellEnd"/>
      <w:r>
        <w:t xml:space="preserve"> - количество учебных транспортных средств;</w:t>
      </w:r>
    </w:p>
    <w:p w:rsidR="00437E9E" w:rsidRDefault="00437E9E" w:rsidP="00437E9E">
      <w:pPr>
        <w:pStyle w:val="ConsPlusNormal1"/>
        <w:spacing w:before="240"/>
        <w:ind w:firstLine="540"/>
        <w:jc w:val="both"/>
      </w:pPr>
      <w:r>
        <w:t>T - количество часов вождения в соответствии с учебным планом образовательной программы.</w:t>
      </w:r>
    </w:p>
    <w:p w:rsidR="00437E9E" w:rsidRDefault="00437E9E" w:rsidP="00437E9E">
      <w:pPr>
        <w:pStyle w:val="ConsPlusNormal1"/>
        <w:spacing w:before="240"/>
        <w:ind w:firstLine="540"/>
        <w:jc w:val="both"/>
      </w:pPr>
      <w: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437E9E" w:rsidRDefault="00437E9E" w:rsidP="00437E9E">
      <w:pPr>
        <w:pStyle w:val="ConsPlusNormal1"/>
        <w:spacing w:before="240"/>
        <w:ind w:firstLine="540"/>
        <w:jc w:val="both"/>
      </w:pPr>
      <w: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437E9E" w:rsidRDefault="00437E9E" w:rsidP="00437E9E">
      <w:pPr>
        <w:pStyle w:val="ConsPlusNormal1"/>
        <w:jc w:val="both"/>
      </w:pPr>
    </w:p>
    <w:p w:rsidR="00437E9E" w:rsidRDefault="00437E9E" w:rsidP="00437E9E">
      <w:pPr>
        <w:pStyle w:val="ConsPlusNormal1"/>
        <w:jc w:val="center"/>
      </w:pPr>
      <w:r>
        <w:t>Перечень средств обучения</w:t>
      </w:r>
    </w:p>
    <w:p w:rsidR="00437E9E" w:rsidRDefault="00437E9E" w:rsidP="00437E9E">
      <w:pPr>
        <w:pStyle w:val="ConsPlusNormal1"/>
        <w:jc w:val="both"/>
      </w:pPr>
    </w:p>
    <w:p w:rsidR="00437E9E" w:rsidRDefault="00437E9E" w:rsidP="00437E9E">
      <w:pPr>
        <w:pStyle w:val="ConsPlusNormal1"/>
        <w:jc w:val="right"/>
      </w:pPr>
      <w:r>
        <w:t>Таблица 10</w:t>
      </w:r>
    </w:p>
    <w:p w:rsidR="00437E9E" w:rsidRDefault="00437E9E" w:rsidP="00437E9E">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50"/>
        <w:gridCol w:w="1304"/>
        <w:gridCol w:w="1417"/>
      </w:tblGrid>
      <w:tr w:rsidR="00437E9E" w:rsidTr="00437E9E">
        <w:tc>
          <w:tcPr>
            <w:tcW w:w="6350"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Технические средства обучения</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t>Компьютер</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Технические средства демонстрации аудиовизуальной информации</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Учебно-наглядные пособия по учебным предметам</w:t>
            </w:r>
          </w:p>
          <w:p w:rsidR="00437E9E" w:rsidRDefault="00437E9E">
            <w:pPr>
              <w:pStyle w:val="ConsPlusNormal1"/>
              <w:jc w:val="center"/>
            </w:pPr>
            <w:r>
              <w:t xml:space="preserve">(допустимо представлять в виде плаката, стенда, модели, фильма, </w:t>
            </w:r>
            <w:proofErr w:type="spellStart"/>
            <w:r>
              <w:t>мультимедийных</w:t>
            </w:r>
            <w:proofErr w:type="spellEnd"/>
            <w:r>
              <w:t xml:space="preserve"> слайдов)</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Основы законодательства Российской Федерации в сфере дорожного движения</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t>Общие положения, основные понятия и термины</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Общие обязанности водителей</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Последовательность действий при ДТП</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Опасное вождение</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Дорожные знаки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комплект</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lastRenderedPageBreak/>
              <w:t>Дорожная разметка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комплект</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Применение специальных сигналов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Обязанности пешеходов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Обязанности пассажиров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Сигналы светофора с демонстрацией режимов работы</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Сигналы регулировщика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Применение аварийной сигнализации и знака аварийной остановки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Начало движения, маневрирование, порядок выполнения поворотов, способы разворота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Расположение транспортных средств на проезжей части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Скорость движения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Обгон, опережение, встречный разъезд</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Остановка и стоянка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Проезд перекрестков регулируемых, нерегулируемых, с круговым движением</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Проезд пешеходных переходов и мест остановок маршрутных транспортных средств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Движение через железнодорожные пути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Движение по автомагистралям</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Движение в жилых зонах</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Приоритет маршрутных транспортных средств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Пользование внешними световыми приборами и звуковыми сигналами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Буксировка механических транспортных средств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Учебная езда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Перевозка людей</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Перевозка грузов</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t>Требования к движению велосипедистов, водителей мопедов и лиц, использующих для передвижения средства индивидуальной мобильности</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Опознавательные и регистрационные знаки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 xml:space="preserve">Неисправности и условия, при которых запрещается </w:t>
            </w:r>
            <w:r>
              <w:lastRenderedPageBreak/>
              <w:t>эксплуатация транспортных средств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lastRenderedPageBreak/>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lastRenderedPageBreak/>
              <w:t>Учебно-наглядное пособие для моделирования дорожных ситуаций</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Страхование гражданской ответственности владельцев транспортных средств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Ответственность за правонарушения в области дорожного движения</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Психофизиологические основы деятельности водителя</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t>Познавательные функции, системы восприятия и психомоторные навыки</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Эмоциональные состояния и профилактика конфликтов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Влияние психофизиологических особенностей на управление транспортным средством</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Воздействие на поведение водителя алкоголя, наркотических веществ и лекарственных препаратов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Факторы риска при вождении, особые факторы риска у начинающих и молодых водителей</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Профессиональное восприятие скорости и опасности</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Основы управления транспортными средствами</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t>Сложные дорожные условия</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Виды и причины ДТП</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Типичные опасные ситуации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Сложные метеоусловия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Движение в темное время суток</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Посадка водителя за рулем, экипировка водителя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Способы торможения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Тормозной и остановочный путь</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Действия водителя в критических ситуациях</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Силы, действующие на транспортное средство</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Управление мотоциклом в нештатных ситуациях</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Профессиональная надежность водителя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Дистанция и боковой интервал, организация наблюдения в процессе управления транспортным средством</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lastRenderedPageBreak/>
              <w:t>Влияние дорожных условий на безопасность движения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Безопасное прохождение поворотов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 xml:space="preserve">Безопасность пассажиров </w:t>
            </w:r>
            <w:proofErr w:type="spellStart"/>
            <w:r>
              <w:t>мототранспортных</w:t>
            </w:r>
            <w:proofErr w:type="spellEnd"/>
            <w:r>
              <w:t xml:space="preserve"> средств</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t>Безопасность пешеходов и велосипедистов</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Типичные ошибки пешеходов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 xml:space="preserve">Типовые примеры допускаемых нарушений </w:t>
            </w:r>
            <w:hyperlink r:id="rId3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Pr>
                  <w:rStyle w:val="a7"/>
                </w:rPr>
                <w:t>Правил</w:t>
              </w:r>
            </w:hyperlink>
            <w:r>
              <w:t xml:space="preserve"> дорожного движения</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Устройство и техническое обслуживание транспортных средств категории "A" как объектов управления</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t>Классификация мотоциклов</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мотоцикла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принцип работы двухтактного двигателя внутреннего сгорания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принцип работы четырехтактного двигателя внутреннего сгорания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Схемы трансмиссии мотоциклов с различными типами приводов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первичной (моторной) передачи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принцип работы сцепления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Устройство механического и гидравлического привода выключения сцепления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принцип работы механической коробки передач</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принцип работы автоматизированной и бесступенчатой коробки передач</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Устройство и принцип работы пускового механизма с механическим приводом (кик-стартера)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Вторичная (задняя) цепная и ременная передачи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Карданная передача, главная передача (редуктор)</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рамы мотоцикла, рамы и кузова бокового прицепа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Передняя и задняя подвески мотоцикла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Виды мотоциклетных колес, конструкции и маркировка мотоциклетных шин</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lastRenderedPageBreak/>
              <w:t>Общее устройство и принцип работы тормозных систем</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proofErr w:type="spellStart"/>
            <w:r>
              <w:t>Антиблокировочная</w:t>
            </w:r>
            <w:proofErr w:type="spellEnd"/>
            <w:r>
              <w:t xml:space="preserve"> система тормозов (АБС)</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маркировка аккумуляторных батарей</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принцип работы генератора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принцип работы стартера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принцип работы бесконтактной и микропроцессорной систем зажигания, приборы системы зажигания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Общее устройство и принцип работы внешних световых приборов и звуковых сигналов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Контрольный осмотр и ежедневное техническое обслуживание мотоцикла</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Учебные пособия (допустимо представлять в виде печатного издания, программы для ЭВМ)</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DE57A5">
            <w:pPr>
              <w:pStyle w:val="ConsPlusNormal1"/>
            </w:pPr>
            <w:hyperlink r:id="rId3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 w:history="1">
              <w:r w:rsidR="00437E9E">
                <w:rPr>
                  <w:rStyle w:val="a7"/>
                </w:rPr>
                <w:t>Правила</w:t>
              </w:r>
            </w:hyperlink>
            <w:r w:rsidR="00437E9E">
              <w:t xml:space="preserve"> дорожного движения</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16</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Экзаменационные билеты для приема теоретических экзаменов на право управления транспортными средствами</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16</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Информационно-методические материалы</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Информационный стенд</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DE57A5">
            <w:pPr>
              <w:pStyle w:val="ConsPlusNormal1"/>
            </w:pPr>
            <w:hyperlink r:id="rId40" w:tooltip="Закон РФ от 07.02.1992 N 2300-1 (ред. от 07.07.2025) &quot;О защите прав потребителей&quot; {КонсультантПлюс}" w:history="1">
              <w:r w:rsidR="00437E9E">
                <w:rPr>
                  <w:rStyle w:val="a7"/>
                </w:rPr>
                <w:t>Закон</w:t>
              </w:r>
            </w:hyperlink>
            <w:r w:rsidR="00437E9E">
              <w:t xml:space="preserve"> Российской Федерации от 7 февраля 1992 г. N 2300-1 "О защите прав потребителей"</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Копия лицензии с соответствующим приложением либо выписка из реестра лицензий</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Программа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Образовательная программа</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Учебный план</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Календарный учебный график (на каждую учебную группу)</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Расписание занятий (на каждую учебную группу)</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График очередности обучения вождению (на каждую учебную группу)</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Адрес официального сайта в информационно-телекоммуникационной сети "Интернет"</w:t>
            </w:r>
          </w:p>
        </w:tc>
        <w:tc>
          <w:tcPr>
            <w:tcW w:w="1304" w:type="dxa"/>
            <w:tcBorders>
              <w:top w:val="nil"/>
              <w:left w:val="single" w:sz="4" w:space="0" w:color="auto"/>
              <w:bottom w:val="single" w:sz="4" w:space="0" w:color="auto"/>
              <w:right w:val="single" w:sz="4" w:space="0" w:color="auto"/>
            </w:tcBorders>
          </w:tcPr>
          <w:p w:rsidR="00437E9E" w:rsidRDefault="00437E9E">
            <w:pPr>
              <w:pStyle w:val="ConsPlusNormal1"/>
            </w:pPr>
          </w:p>
        </w:tc>
        <w:tc>
          <w:tcPr>
            <w:tcW w:w="1417" w:type="dxa"/>
            <w:tcBorders>
              <w:top w:val="nil"/>
              <w:left w:val="single" w:sz="4" w:space="0" w:color="auto"/>
              <w:bottom w:val="single" w:sz="4" w:space="0" w:color="auto"/>
              <w:right w:val="single" w:sz="4" w:space="0" w:color="auto"/>
            </w:tcBorders>
          </w:tcPr>
          <w:p w:rsidR="00437E9E" w:rsidRDefault="00437E9E">
            <w:pPr>
              <w:pStyle w:val="ConsPlusNormal1"/>
            </w:pP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lastRenderedPageBreak/>
              <w:t>Информационно-телекоммуникационная сеть "Интернет"</w:t>
            </w:r>
          </w:p>
        </w:tc>
        <w:tc>
          <w:tcPr>
            <w:tcW w:w="1304" w:type="dxa"/>
            <w:tcBorders>
              <w:top w:val="single" w:sz="4" w:space="0" w:color="auto"/>
              <w:left w:val="single" w:sz="4" w:space="0" w:color="auto"/>
              <w:bottom w:val="nil"/>
              <w:right w:val="single" w:sz="4" w:space="0" w:color="auto"/>
            </w:tcBorders>
          </w:tcPr>
          <w:p w:rsidR="00437E9E" w:rsidRDefault="00437E9E">
            <w:pPr>
              <w:pStyle w:val="ConsPlusNormal1"/>
            </w:pPr>
          </w:p>
        </w:tc>
        <w:tc>
          <w:tcPr>
            <w:tcW w:w="1417" w:type="dxa"/>
            <w:tcBorders>
              <w:top w:val="single" w:sz="4" w:space="0" w:color="auto"/>
              <w:left w:val="single" w:sz="4" w:space="0" w:color="auto"/>
              <w:bottom w:val="nil"/>
              <w:right w:val="single" w:sz="4" w:space="0" w:color="auto"/>
            </w:tcBorders>
          </w:tcPr>
          <w:p w:rsidR="00437E9E" w:rsidRDefault="00437E9E">
            <w:pPr>
              <w:pStyle w:val="ConsPlusNormal1"/>
            </w:pP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304" w:type="dxa"/>
            <w:tcBorders>
              <w:top w:val="nil"/>
              <w:left w:val="single" w:sz="4" w:space="0" w:color="auto"/>
              <w:bottom w:val="nil"/>
              <w:right w:val="single" w:sz="4" w:space="0" w:color="auto"/>
            </w:tcBorders>
          </w:tcPr>
          <w:p w:rsidR="00437E9E" w:rsidRDefault="00437E9E">
            <w:pPr>
              <w:pStyle w:val="ConsPlusNormal1"/>
            </w:pPr>
          </w:p>
        </w:tc>
        <w:tc>
          <w:tcPr>
            <w:tcW w:w="1417" w:type="dxa"/>
            <w:tcBorders>
              <w:top w:val="nil"/>
              <w:left w:val="single" w:sz="4" w:space="0" w:color="auto"/>
              <w:bottom w:val="nil"/>
              <w:right w:val="single" w:sz="4" w:space="0" w:color="auto"/>
            </w:tcBorders>
          </w:tcPr>
          <w:p w:rsidR="00437E9E" w:rsidRDefault="00437E9E">
            <w:pPr>
              <w:pStyle w:val="ConsPlusNormal1"/>
            </w:pP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Электронные учебно-наглядные пособия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комплект</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Издания электронных библиотечных систем</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комплект</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 xml:space="preserve">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w:t>
            </w:r>
            <w:proofErr w:type="spellStart"/>
            <w:r>
              <w:t>портфолио</w:t>
            </w:r>
            <w:proofErr w:type="spellEnd"/>
            <w:r>
              <w:t xml:space="preserve"> обучающегося</w:t>
            </w:r>
          </w:p>
        </w:tc>
        <w:tc>
          <w:tcPr>
            <w:tcW w:w="1304" w:type="dxa"/>
            <w:tcBorders>
              <w:top w:val="nil"/>
              <w:left w:val="single" w:sz="4" w:space="0" w:color="auto"/>
              <w:bottom w:val="nil"/>
              <w:right w:val="single" w:sz="4" w:space="0" w:color="auto"/>
            </w:tcBorders>
          </w:tcPr>
          <w:p w:rsidR="00437E9E" w:rsidRDefault="00437E9E">
            <w:pPr>
              <w:pStyle w:val="ConsPlusNormal1"/>
            </w:pPr>
          </w:p>
        </w:tc>
        <w:tc>
          <w:tcPr>
            <w:tcW w:w="1417" w:type="dxa"/>
            <w:tcBorders>
              <w:top w:val="nil"/>
              <w:left w:val="single" w:sz="4" w:space="0" w:color="auto"/>
              <w:bottom w:val="nil"/>
              <w:right w:val="single" w:sz="4" w:space="0" w:color="auto"/>
            </w:tcBorders>
          </w:tcPr>
          <w:p w:rsidR="00437E9E" w:rsidRDefault="00437E9E">
            <w:pPr>
              <w:pStyle w:val="ConsPlusNormal1"/>
            </w:pP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 xml:space="preserve">Сервисы взаимодействия преподавателей с обучающимися посредством </w:t>
            </w:r>
            <w:proofErr w:type="spellStart"/>
            <w:r>
              <w:t>видео-конференц-связи</w:t>
            </w:r>
            <w:proofErr w:type="spellEnd"/>
            <w:r>
              <w:t>, быстрого обмена текстовыми сообщениями, фото-, аудио- и видеоинформацией, файлами) с соответствующим программным обеспечением</w:t>
            </w:r>
          </w:p>
        </w:tc>
        <w:tc>
          <w:tcPr>
            <w:tcW w:w="1304" w:type="dxa"/>
            <w:tcBorders>
              <w:top w:val="nil"/>
              <w:left w:val="single" w:sz="4" w:space="0" w:color="auto"/>
              <w:bottom w:val="nil"/>
              <w:right w:val="single" w:sz="4" w:space="0" w:color="auto"/>
            </w:tcBorders>
          </w:tcPr>
          <w:p w:rsidR="00437E9E" w:rsidRDefault="00437E9E">
            <w:pPr>
              <w:pStyle w:val="ConsPlusNormal1"/>
            </w:pPr>
          </w:p>
        </w:tc>
        <w:tc>
          <w:tcPr>
            <w:tcW w:w="1417" w:type="dxa"/>
            <w:tcBorders>
              <w:top w:val="nil"/>
              <w:left w:val="single" w:sz="4" w:space="0" w:color="auto"/>
              <w:bottom w:val="nil"/>
              <w:right w:val="single" w:sz="4" w:space="0" w:color="auto"/>
            </w:tcBorders>
          </w:tcPr>
          <w:p w:rsidR="00437E9E" w:rsidRDefault="00437E9E">
            <w:pPr>
              <w:pStyle w:val="ConsPlusNormal1"/>
            </w:pP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304" w:type="dxa"/>
            <w:tcBorders>
              <w:top w:val="nil"/>
              <w:left w:val="single" w:sz="4" w:space="0" w:color="auto"/>
              <w:bottom w:val="single" w:sz="4" w:space="0" w:color="auto"/>
              <w:right w:val="single" w:sz="4" w:space="0" w:color="auto"/>
            </w:tcBorders>
          </w:tcPr>
          <w:p w:rsidR="00437E9E" w:rsidRDefault="00437E9E">
            <w:pPr>
              <w:pStyle w:val="ConsPlusNormal1"/>
            </w:pPr>
          </w:p>
        </w:tc>
        <w:tc>
          <w:tcPr>
            <w:tcW w:w="1417" w:type="dxa"/>
            <w:tcBorders>
              <w:top w:val="nil"/>
              <w:left w:val="single" w:sz="4" w:space="0" w:color="auto"/>
              <w:bottom w:val="single" w:sz="4" w:space="0" w:color="auto"/>
              <w:right w:val="single" w:sz="4" w:space="0" w:color="auto"/>
            </w:tcBorders>
          </w:tcPr>
          <w:p w:rsidR="00437E9E" w:rsidRDefault="00437E9E">
            <w:pPr>
              <w:pStyle w:val="ConsPlusNormal1"/>
            </w:pPr>
          </w:p>
        </w:tc>
      </w:tr>
    </w:tbl>
    <w:p w:rsidR="00437E9E" w:rsidRDefault="00437E9E" w:rsidP="00437E9E">
      <w:pPr>
        <w:pStyle w:val="ConsPlusNormal1"/>
        <w:jc w:val="both"/>
      </w:pPr>
    </w:p>
    <w:p w:rsidR="00437E9E" w:rsidRDefault="00437E9E" w:rsidP="00437E9E">
      <w:pPr>
        <w:pStyle w:val="ConsPlusNormal1"/>
        <w:ind w:firstLine="540"/>
        <w:jc w:val="both"/>
      </w:pPr>
      <w:r>
        <w:t>Учебно-наглядные пособия по предметам базового цикла составляют единый комплект для любой категории, подкатегории транспортного средства.</w:t>
      </w:r>
    </w:p>
    <w:p w:rsidR="00437E9E" w:rsidRDefault="00437E9E" w:rsidP="00437E9E">
      <w:pPr>
        <w:pStyle w:val="ConsPlusNormal1"/>
        <w:jc w:val="both"/>
      </w:pPr>
    </w:p>
    <w:p w:rsidR="00437E9E" w:rsidRDefault="00437E9E" w:rsidP="00437E9E">
      <w:pPr>
        <w:pStyle w:val="ConsPlusNormal1"/>
        <w:jc w:val="center"/>
      </w:pPr>
      <w:r>
        <w:t>Перечень средств обучения по учебному</w:t>
      </w:r>
    </w:p>
    <w:p w:rsidR="00437E9E" w:rsidRDefault="00437E9E" w:rsidP="00437E9E">
      <w:pPr>
        <w:pStyle w:val="ConsPlusNormal1"/>
        <w:jc w:val="center"/>
      </w:pPr>
      <w:r>
        <w:t>предмету "Оказание первой помощи пострадавшим</w:t>
      </w:r>
    </w:p>
    <w:p w:rsidR="00437E9E" w:rsidRDefault="00437E9E" w:rsidP="00437E9E">
      <w:pPr>
        <w:pStyle w:val="ConsPlusNormal1"/>
        <w:jc w:val="center"/>
      </w:pPr>
      <w:r>
        <w:t>в дорожно-транспортном происшествии"</w:t>
      </w:r>
    </w:p>
    <w:p w:rsidR="00437E9E" w:rsidRDefault="00437E9E" w:rsidP="00437E9E">
      <w:pPr>
        <w:pStyle w:val="ConsPlusNormal1"/>
        <w:jc w:val="both"/>
      </w:pPr>
    </w:p>
    <w:p w:rsidR="00437E9E" w:rsidRDefault="00437E9E" w:rsidP="00437E9E">
      <w:pPr>
        <w:pStyle w:val="ConsPlusNormal1"/>
        <w:jc w:val="right"/>
      </w:pPr>
      <w:r>
        <w:t>Таблица 11</w:t>
      </w:r>
    </w:p>
    <w:p w:rsidR="00437E9E" w:rsidRDefault="00437E9E" w:rsidP="00437E9E">
      <w:pPr>
        <w:pStyle w:val="ConsPlusNormal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350"/>
        <w:gridCol w:w="1304"/>
        <w:gridCol w:w="1417"/>
      </w:tblGrid>
      <w:tr w:rsidR="00437E9E" w:rsidTr="00437E9E">
        <w:tc>
          <w:tcPr>
            <w:tcW w:w="6350"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Наименование средств обучения</w:t>
            </w:r>
          </w:p>
        </w:tc>
        <w:tc>
          <w:tcPr>
            <w:tcW w:w="130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Количество</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Оборудование</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 xml:space="preserve">Тренажер-манекен взрослого пострадавшего (голова, торс) либо жилет для отработки приемов удаления инородного </w:t>
            </w:r>
            <w:r>
              <w:lastRenderedPageBreak/>
              <w:t>тела из верхних дыхательных путей</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lastRenderedPageBreak/>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lastRenderedPageBreak/>
              <w:t>Расходные материалы для тренажеров-манекенов</w:t>
            </w:r>
          </w:p>
        </w:tc>
      </w:tr>
      <w:tr w:rsidR="00437E9E" w:rsidTr="00437E9E">
        <w:tc>
          <w:tcPr>
            <w:tcW w:w="6350"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pPr>
            <w:r>
              <w:t>Устройства для проведения искусственного дыхания с клапанами различных моделей</w:t>
            </w:r>
          </w:p>
        </w:tc>
        <w:tc>
          <w:tcPr>
            <w:tcW w:w="1304"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комплект из 20 штук</w:t>
            </w:r>
          </w:p>
        </w:tc>
        <w:tc>
          <w:tcPr>
            <w:tcW w:w="1417" w:type="dxa"/>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1</w:t>
            </w:r>
          </w:p>
        </w:tc>
      </w:tr>
      <w:tr w:rsidR="00437E9E" w:rsidTr="00437E9E">
        <w:tc>
          <w:tcPr>
            <w:tcW w:w="9071" w:type="dxa"/>
            <w:gridSpan w:val="3"/>
            <w:tcBorders>
              <w:top w:val="single" w:sz="4" w:space="0" w:color="auto"/>
              <w:left w:val="single" w:sz="4" w:space="0" w:color="auto"/>
              <w:bottom w:val="single" w:sz="4" w:space="0" w:color="auto"/>
              <w:right w:val="single" w:sz="4" w:space="0" w:color="auto"/>
            </w:tcBorders>
            <w:hideMark/>
          </w:tcPr>
          <w:p w:rsidR="00437E9E" w:rsidRDefault="00437E9E">
            <w:pPr>
              <w:pStyle w:val="ConsPlusNormal1"/>
              <w:jc w:val="center"/>
            </w:pPr>
            <w:r>
              <w:t>Учебно-наглядные пособия</w:t>
            </w:r>
          </w:p>
        </w:tc>
      </w:tr>
      <w:tr w:rsidR="00437E9E" w:rsidTr="00437E9E">
        <w:tc>
          <w:tcPr>
            <w:tcW w:w="6350" w:type="dxa"/>
            <w:tcBorders>
              <w:top w:val="single" w:sz="4" w:space="0" w:color="auto"/>
              <w:left w:val="single" w:sz="4" w:space="0" w:color="auto"/>
              <w:bottom w:val="nil"/>
              <w:right w:val="single" w:sz="4" w:space="0" w:color="auto"/>
            </w:tcBorders>
            <w:hideMark/>
          </w:tcPr>
          <w:p w:rsidR="00437E9E" w:rsidRDefault="00437E9E">
            <w:pPr>
              <w:pStyle w:val="ConsPlusNormal1"/>
            </w:pPr>
            <w: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304"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single" w:sz="4" w:space="0" w:color="auto"/>
              <w:left w:val="single" w:sz="4" w:space="0" w:color="auto"/>
              <w:bottom w:val="nil"/>
              <w:right w:val="single" w:sz="4" w:space="0" w:color="auto"/>
            </w:tcBorders>
            <w:hideMark/>
          </w:tcPr>
          <w:p w:rsidR="00437E9E" w:rsidRDefault="00437E9E">
            <w:pPr>
              <w:pStyle w:val="ConsPlusNormal1"/>
              <w:jc w:val="center"/>
            </w:pPr>
            <w:r>
              <w:t>10</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Учебные пособия по оказанию первой помощи пострадавшим в дорожно-транспортных происшествиях для водителей</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16</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Учебные фильмы по первой помощи пострадавшим в дорожно-транспортных происшествиях</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комплект</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 xml:space="preserve">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w:t>
            </w:r>
            <w:proofErr w:type="spellStart"/>
            <w:r>
              <w:t>мультимедийных</w:t>
            </w:r>
            <w:proofErr w:type="spellEnd"/>
            <w:r>
              <w:t xml:space="preserve"> слайдов)</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комплект</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Устройство для проведения искусственного дыхания</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nil"/>
              <w:right w:val="single" w:sz="4" w:space="0" w:color="auto"/>
            </w:tcBorders>
            <w:hideMark/>
          </w:tcPr>
          <w:p w:rsidR="00437E9E" w:rsidRDefault="00437E9E">
            <w:pPr>
              <w:pStyle w:val="ConsPlusNormal1"/>
            </w:pPr>
            <w:r>
              <w:t>Маска для проведения сердечно-легочной реанимации</w:t>
            </w:r>
          </w:p>
        </w:tc>
        <w:tc>
          <w:tcPr>
            <w:tcW w:w="1304" w:type="dxa"/>
            <w:tcBorders>
              <w:top w:val="nil"/>
              <w:left w:val="single" w:sz="4" w:space="0" w:color="auto"/>
              <w:bottom w:val="nil"/>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nil"/>
              <w:right w:val="single" w:sz="4" w:space="0" w:color="auto"/>
            </w:tcBorders>
            <w:hideMark/>
          </w:tcPr>
          <w:p w:rsidR="00437E9E" w:rsidRDefault="00437E9E">
            <w:pPr>
              <w:pStyle w:val="ConsPlusNormal1"/>
              <w:jc w:val="center"/>
            </w:pPr>
            <w:r>
              <w:t>1</w:t>
            </w:r>
          </w:p>
        </w:tc>
      </w:tr>
      <w:tr w:rsidR="00437E9E" w:rsidTr="00437E9E">
        <w:tc>
          <w:tcPr>
            <w:tcW w:w="6350" w:type="dxa"/>
            <w:tcBorders>
              <w:top w:val="nil"/>
              <w:left w:val="single" w:sz="4" w:space="0" w:color="auto"/>
              <w:bottom w:val="single" w:sz="4" w:space="0" w:color="auto"/>
              <w:right w:val="single" w:sz="4" w:space="0" w:color="auto"/>
            </w:tcBorders>
            <w:hideMark/>
          </w:tcPr>
          <w:p w:rsidR="00437E9E" w:rsidRDefault="00437E9E">
            <w:pPr>
              <w:pStyle w:val="ConsPlusNormal1"/>
            </w:pPr>
            <w:r>
              <w:t>Кровоостанавливающий жгут</w:t>
            </w:r>
          </w:p>
        </w:tc>
        <w:tc>
          <w:tcPr>
            <w:tcW w:w="1304"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штука</w:t>
            </w:r>
          </w:p>
        </w:tc>
        <w:tc>
          <w:tcPr>
            <w:tcW w:w="1417" w:type="dxa"/>
            <w:tcBorders>
              <w:top w:val="nil"/>
              <w:left w:val="single" w:sz="4" w:space="0" w:color="auto"/>
              <w:bottom w:val="single" w:sz="4" w:space="0" w:color="auto"/>
              <w:right w:val="single" w:sz="4" w:space="0" w:color="auto"/>
            </w:tcBorders>
            <w:hideMark/>
          </w:tcPr>
          <w:p w:rsidR="00437E9E" w:rsidRDefault="00437E9E">
            <w:pPr>
              <w:pStyle w:val="ConsPlusNormal1"/>
              <w:jc w:val="center"/>
            </w:pPr>
            <w:r>
              <w:t>1</w:t>
            </w:r>
          </w:p>
        </w:tc>
      </w:tr>
    </w:tbl>
    <w:p w:rsidR="00437E9E" w:rsidRDefault="00437E9E" w:rsidP="00437E9E">
      <w:pPr>
        <w:pStyle w:val="ConsPlusNormal1"/>
        <w:jc w:val="both"/>
      </w:pPr>
    </w:p>
    <w:p w:rsidR="00437E9E" w:rsidRDefault="00437E9E" w:rsidP="00437E9E">
      <w:pPr>
        <w:pStyle w:val="ConsPlusNormal1"/>
        <w:ind w:firstLine="540"/>
        <w:jc w:val="both"/>
      </w:pPr>
      <w: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41"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w:history="1">
        <w:r>
          <w:rPr>
            <w:rStyle w:val="a7"/>
          </w:rPr>
          <w:t>пунктами 1</w:t>
        </w:r>
      </w:hyperlink>
      <w:r>
        <w:t xml:space="preserve"> - </w:t>
      </w:r>
      <w:hyperlink r:id="rId42"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w:history="1">
        <w:r>
          <w:rPr>
            <w:rStyle w:val="a7"/>
          </w:rPr>
          <w:t>8</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rsidR="00437E9E" w:rsidRDefault="00437E9E" w:rsidP="00437E9E">
      <w:pPr>
        <w:pStyle w:val="ConsPlusNormal1"/>
        <w:spacing w:before="240"/>
        <w:ind w:firstLine="540"/>
        <w:jc w:val="both"/>
      </w:pPr>
      <w: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437E9E" w:rsidRDefault="00437E9E" w:rsidP="00437E9E">
      <w:pPr>
        <w:pStyle w:val="ConsPlusNormal1"/>
        <w:spacing w:before="240"/>
        <w:ind w:firstLine="540"/>
        <w:jc w:val="both"/>
      </w:pPr>
      <w: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w:t>
      </w:r>
      <w:r>
        <w:lastRenderedPageBreak/>
        <w:t xml:space="preserve">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w:t>
      </w:r>
      <w:proofErr w:type="spellStart"/>
      <w:r>
        <w:t>портфолио</w:t>
      </w:r>
      <w:proofErr w:type="spellEnd"/>
      <w:r>
        <w:t xml:space="preserve">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4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 w:history="1">
        <w:r>
          <w:rPr>
            <w:rStyle w:val="a7"/>
          </w:rPr>
          <w:t>пункту 7</w:t>
        </w:r>
      </w:hyperlink>
      <w:r>
        <w:t xml:space="preserve"> Правил применения ДОТ.</w:t>
      </w:r>
    </w:p>
    <w:p w:rsidR="00437E9E" w:rsidRDefault="00437E9E" w:rsidP="00437E9E">
      <w:pPr>
        <w:pStyle w:val="ConsPlusNormal1"/>
        <w:spacing w:before="240"/>
        <w:ind w:firstLine="540"/>
        <w:jc w:val="both"/>
      </w:pPr>
      <w: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44"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 w:history="1">
        <w:r>
          <w:rPr>
            <w:rStyle w:val="a7"/>
          </w:rPr>
          <w:t>пункте 21</w:t>
        </w:r>
      </w:hyperlink>
      <w:r>
        <w:t xml:space="preserve"> Правил применения ДОТ.</w:t>
      </w:r>
    </w:p>
    <w:p w:rsidR="00437E9E" w:rsidRDefault="00437E9E" w:rsidP="00437E9E">
      <w:pPr>
        <w:pStyle w:val="ConsPlusNormal1"/>
        <w:jc w:val="both"/>
      </w:pPr>
    </w:p>
    <w:p w:rsidR="00437E9E" w:rsidRDefault="00437E9E" w:rsidP="00437E9E">
      <w:pPr>
        <w:pStyle w:val="ConsPlusTitle1"/>
        <w:jc w:val="center"/>
        <w:outlineLvl w:val="1"/>
      </w:pPr>
      <w:r>
        <w:t>VI. Система оценки результатов освоения Программы</w:t>
      </w:r>
    </w:p>
    <w:p w:rsidR="00437E9E" w:rsidRDefault="00437E9E" w:rsidP="00437E9E">
      <w:pPr>
        <w:pStyle w:val="ConsPlusNormal1"/>
        <w:jc w:val="both"/>
      </w:pPr>
    </w:p>
    <w:p w:rsidR="00437E9E" w:rsidRDefault="00437E9E" w:rsidP="00437E9E">
      <w:pPr>
        <w:pStyle w:val="ConsPlusNormal1"/>
        <w:ind w:firstLine="540"/>
        <w:jc w:val="both"/>
      </w:pPr>
      <w:r>
        <w:t>6.1. Освоение образовательной программы сопровождается текущим контролем успеваемости, промежуточной и итоговой аттестацией обучающихся.</w:t>
      </w:r>
    </w:p>
    <w:p w:rsidR="00437E9E" w:rsidRDefault="00437E9E" w:rsidP="00437E9E">
      <w:pPr>
        <w:pStyle w:val="ConsPlusNormal1"/>
        <w:spacing w:before="240"/>
        <w:ind w:firstLine="540"/>
        <w:jc w:val="both"/>
      </w:pPr>
      <w:r>
        <w:t>Формы и порядок проведения текущего контроля успеваемости определяется организацией, осуществляющей образовательную деятельность.</w:t>
      </w:r>
    </w:p>
    <w:p w:rsidR="00437E9E" w:rsidRDefault="00437E9E" w:rsidP="00437E9E">
      <w:pPr>
        <w:pStyle w:val="ConsPlusNormal1"/>
        <w:spacing w:before="240"/>
        <w:ind w:firstLine="540"/>
        <w:jc w:val="both"/>
      </w:pPr>
      <w: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437E9E" w:rsidRDefault="00437E9E" w:rsidP="00437E9E">
      <w:pPr>
        <w:pStyle w:val="ConsPlusNormal1"/>
        <w:spacing w:before="240"/>
        <w:ind w:firstLine="540"/>
        <w:jc w:val="both"/>
      </w:pPr>
      <w: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437E9E" w:rsidRDefault="00437E9E" w:rsidP="00437E9E">
      <w:pPr>
        <w:pStyle w:val="ConsPlusNormal1"/>
        <w:spacing w:before="240"/>
        <w:ind w:firstLine="540"/>
        <w:jc w:val="both"/>
      </w:pPr>
      <w:r>
        <w:t xml:space="preserve">К проведению квалификационного экзамена привлекаются представители работодателей, их объединений согласно </w:t>
      </w:r>
      <w:hyperlink r:id="rId45" w:tooltip="Федеральный закон от 29.12.2012 N 273-ФЗ (ред. от 15.10.2025) &quot;Об образовании в Российской Федерации&quot; {КонсультантПлюс}" w:history="1">
        <w:r>
          <w:rPr>
            <w:rStyle w:val="a7"/>
          </w:rPr>
          <w:t>статье 74</w:t>
        </w:r>
      </w:hyperlink>
      <w:r>
        <w:t xml:space="preserve"> Федерального закона об образовании.</w:t>
      </w:r>
    </w:p>
    <w:p w:rsidR="00437E9E" w:rsidRDefault="00437E9E" w:rsidP="00437E9E">
      <w:pPr>
        <w:pStyle w:val="ConsPlusNormal1"/>
        <w:spacing w:before="240"/>
        <w:ind w:firstLine="540"/>
        <w:jc w:val="both"/>
      </w:pPr>
      <w:r>
        <w:t>Проверка теоретических знаний при проведении квалификационного экзамена проводится по предметам:</w:t>
      </w:r>
    </w:p>
    <w:p w:rsidR="00437E9E" w:rsidRDefault="00437E9E" w:rsidP="00437E9E">
      <w:pPr>
        <w:pStyle w:val="ConsPlusNormal1"/>
        <w:spacing w:before="240"/>
        <w:ind w:firstLine="540"/>
        <w:jc w:val="both"/>
      </w:pPr>
      <w:r>
        <w:t>"Основы законодательства Российской Федерации в сфере дорожного движения";</w:t>
      </w:r>
    </w:p>
    <w:p w:rsidR="00437E9E" w:rsidRDefault="00437E9E" w:rsidP="00437E9E">
      <w:pPr>
        <w:pStyle w:val="ConsPlusNormal1"/>
        <w:spacing w:before="240"/>
        <w:ind w:firstLine="540"/>
        <w:jc w:val="both"/>
      </w:pPr>
      <w:r>
        <w:t>"Устройство и техническое обслуживание транспортных средств категории "A" как объектов управления";</w:t>
      </w:r>
    </w:p>
    <w:p w:rsidR="00437E9E" w:rsidRDefault="00437E9E" w:rsidP="00437E9E">
      <w:pPr>
        <w:pStyle w:val="ConsPlusNormal1"/>
        <w:spacing w:before="240"/>
        <w:ind w:firstLine="540"/>
        <w:jc w:val="both"/>
      </w:pPr>
      <w:r>
        <w:t>"Основы управления транспортными средствами категории "A".</w:t>
      </w:r>
    </w:p>
    <w:p w:rsidR="00437E9E" w:rsidRDefault="00437E9E" w:rsidP="00437E9E">
      <w:pPr>
        <w:pStyle w:val="ConsPlusNormal1"/>
        <w:spacing w:before="240"/>
        <w:ind w:firstLine="540"/>
        <w:jc w:val="both"/>
      </w:pPr>
      <w: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437E9E" w:rsidRDefault="00437E9E" w:rsidP="00437E9E">
      <w:pPr>
        <w:pStyle w:val="ConsPlusNormal1"/>
        <w:spacing w:before="240"/>
        <w:ind w:firstLine="540"/>
        <w:jc w:val="both"/>
      </w:pPr>
      <w:r>
        <w:lastRenderedPageBreak/>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6" w:tooltip="Федеральный закон от 29.12.2012 N 273-ФЗ (ред. от 15.10.2025) &quot;Об образовании в Российской Федерации&quot; {КонсультантПлюс}" w:history="1">
        <w:r>
          <w:rPr>
            <w:rStyle w:val="a7"/>
          </w:rPr>
          <w:t>пункту 2 части 10 статьи 60</w:t>
        </w:r>
      </w:hyperlink>
      <w:r>
        <w:t xml:space="preserve"> Федерального закона об образовании.</w:t>
      </w:r>
    </w:p>
    <w:p w:rsidR="00437E9E" w:rsidRDefault="00437E9E" w:rsidP="00437E9E">
      <w:pPr>
        <w:pStyle w:val="ConsPlusNormal1"/>
        <w:spacing w:before="240"/>
        <w:ind w:firstLine="54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437E9E" w:rsidRDefault="00437E9E" w:rsidP="00437E9E">
      <w:pPr>
        <w:pStyle w:val="ConsPlusNormal1"/>
        <w:spacing w:before="240"/>
        <w:ind w:firstLine="540"/>
        <w:jc w:val="both"/>
      </w:pPr>
      <w: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437E9E" w:rsidRDefault="00437E9E" w:rsidP="00437E9E">
      <w:pPr>
        <w:pStyle w:val="ConsPlusNormal1"/>
        <w:spacing w:before="240"/>
        <w:ind w:firstLine="540"/>
        <w:jc w:val="both"/>
      </w:pPr>
      <w: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47"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 w:history="1">
        <w:r>
          <w:rPr>
            <w:rStyle w:val="a7"/>
          </w:rPr>
          <w:t>пунктами 15</w:t>
        </w:r>
      </w:hyperlink>
      <w:r>
        <w:t xml:space="preserve"> и </w:t>
      </w:r>
      <w:hyperlink r:id="rId4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 w:history="1">
        <w:r>
          <w:rPr>
            <w:rStyle w:val="a7"/>
          </w:rPr>
          <w:t>19</w:t>
        </w:r>
      </w:hyperlink>
      <w:r>
        <w:t xml:space="preserve"> Правил применения ДОТ.</w:t>
      </w:r>
    </w:p>
    <w:p w:rsidR="00437E9E" w:rsidRDefault="00437E9E" w:rsidP="00437E9E">
      <w:pPr>
        <w:pStyle w:val="ConsPlusNormal1"/>
        <w:spacing w:before="240"/>
        <w:ind w:firstLine="540"/>
        <w:jc w:val="both"/>
      </w:pPr>
      <w: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437E9E" w:rsidRDefault="00437E9E" w:rsidP="00437E9E">
      <w:pPr>
        <w:pStyle w:val="ConsPlusNormal1"/>
        <w:spacing w:before="240"/>
        <w:ind w:firstLine="540"/>
        <w:jc w:val="both"/>
      </w:pPr>
      <w: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9" w:tooltip="Федеральный закон от 22.10.2004 N 125-ФЗ (ред. от 13.12.2024) &quot;Об архивном деле в Российской Федерации&quot; {КонсультантПлюс}" w:history="1">
        <w:r>
          <w:rPr>
            <w:rStyle w:val="a7"/>
          </w:rPr>
          <w:t>закона</w:t>
        </w:r>
      </w:hyperlink>
      <w: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50" w:tooltip="Федеральный закон от 27.07.2006 N 152-ФЗ (ред. от 24.06.2025) &quot;О персональных данных&quot; {КонсультантПлюс}" w:history="1">
        <w:r>
          <w:rPr>
            <w:rStyle w:val="a7"/>
          </w:rPr>
          <w:t>закона</w:t>
        </w:r>
      </w:hyperlink>
      <w:r>
        <w:t xml:space="preserve"> от 27 июля 2006 г. N 152-ФЗ "О персональных данных".</w:t>
      </w:r>
    </w:p>
    <w:p w:rsidR="00437E9E" w:rsidRDefault="00437E9E" w:rsidP="00437E9E">
      <w:pPr>
        <w:pStyle w:val="ConsPlusNormal1"/>
        <w:jc w:val="both"/>
      </w:pPr>
    </w:p>
    <w:p w:rsidR="00437E9E" w:rsidRDefault="00437E9E" w:rsidP="00437E9E">
      <w:pPr>
        <w:pStyle w:val="ConsPlusTitle1"/>
        <w:jc w:val="center"/>
        <w:outlineLvl w:val="1"/>
      </w:pPr>
      <w:r>
        <w:t>VII. Учебно-методические материалы, обеспечивающие</w:t>
      </w:r>
    </w:p>
    <w:p w:rsidR="00437E9E" w:rsidRDefault="00437E9E" w:rsidP="00437E9E">
      <w:pPr>
        <w:pStyle w:val="ConsPlusTitle1"/>
        <w:jc w:val="center"/>
      </w:pPr>
      <w:r>
        <w:t>реализацию Программы</w:t>
      </w:r>
    </w:p>
    <w:p w:rsidR="00437E9E" w:rsidRDefault="00437E9E" w:rsidP="00437E9E">
      <w:pPr>
        <w:pStyle w:val="ConsPlusNormal1"/>
        <w:jc w:val="both"/>
      </w:pPr>
    </w:p>
    <w:p w:rsidR="00437E9E" w:rsidRDefault="00437E9E" w:rsidP="00437E9E">
      <w:pPr>
        <w:pStyle w:val="ConsPlusNormal1"/>
        <w:ind w:firstLine="540"/>
        <w:jc w:val="both"/>
      </w:pPr>
      <w:r>
        <w:t>Учебно-методические материалы представлены:</w:t>
      </w:r>
    </w:p>
    <w:p w:rsidR="00437E9E" w:rsidRDefault="00437E9E" w:rsidP="00437E9E">
      <w:pPr>
        <w:pStyle w:val="ConsPlusNormal1"/>
        <w:spacing w:before="240"/>
        <w:ind w:firstLine="540"/>
        <w:jc w:val="both"/>
      </w:pPr>
      <w:r>
        <w:t>Программой;</w:t>
      </w:r>
    </w:p>
    <w:p w:rsidR="00437E9E" w:rsidRDefault="00437E9E" w:rsidP="00437E9E">
      <w:pPr>
        <w:pStyle w:val="ConsPlusNormal1"/>
        <w:spacing w:before="240"/>
        <w:ind w:firstLine="540"/>
        <w:jc w:val="both"/>
      </w:pPr>
      <w:r>
        <w:t>образовательной программой;</w:t>
      </w:r>
    </w:p>
    <w:p w:rsidR="00437E9E" w:rsidRDefault="00437E9E" w:rsidP="00437E9E">
      <w:pPr>
        <w:pStyle w:val="ConsPlusNormal1"/>
        <w:spacing w:before="240"/>
        <w:ind w:firstLine="540"/>
        <w:jc w:val="both"/>
      </w:pPr>
      <w:r>
        <w:t>учебными пособиями, обеспечивающими освоение образовательной программы;</w:t>
      </w:r>
    </w:p>
    <w:p w:rsidR="00437E9E" w:rsidRDefault="00437E9E" w:rsidP="003C0C23">
      <w:pPr>
        <w:pStyle w:val="ConsPlusNormal1"/>
        <w:spacing w:before="240"/>
        <w:ind w:firstLine="540"/>
        <w:jc w:val="both"/>
      </w:pPr>
      <w:r>
        <w:t>оценочными материалами для проведения текущего контроля успеваемости, промежуточной и итоговой аттестации обучающихся.</w:t>
      </w:r>
    </w:p>
    <w:p w:rsidR="00B62C69" w:rsidRDefault="00B62C69" w:rsidP="003C0C23">
      <w:pPr>
        <w:pStyle w:val="ConsPlusNormal1"/>
        <w:spacing w:before="240"/>
        <w:ind w:firstLine="540"/>
        <w:jc w:val="both"/>
      </w:pPr>
    </w:p>
    <w:p w:rsidR="00B62C69" w:rsidRDefault="00B62C69" w:rsidP="003C0C23">
      <w:pPr>
        <w:pStyle w:val="ConsPlusNormal1"/>
        <w:spacing w:before="240"/>
        <w:ind w:firstLine="540"/>
        <w:jc w:val="both"/>
      </w:pPr>
    </w:p>
    <w:p w:rsidR="00B62C69" w:rsidRDefault="00B62C69" w:rsidP="003C0C23">
      <w:pPr>
        <w:pStyle w:val="ConsPlusNormal1"/>
        <w:spacing w:before="240"/>
        <w:ind w:firstLine="540"/>
        <w:jc w:val="both"/>
      </w:pPr>
    </w:p>
    <w:p w:rsidR="00B62C69" w:rsidRDefault="00B62C69" w:rsidP="003C0C23">
      <w:pPr>
        <w:pStyle w:val="ConsPlusNormal1"/>
        <w:spacing w:before="240"/>
        <w:ind w:firstLine="540"/>
        <w:jc w:val="both"/>
      </w:pPr>
    </w:p>
    <w:p w:rsidR="00B62C69" w:rsidRDefault="00B62C69" w:rsidP="003C0C23">
      <w:pPr>
        <w:pStyle w:val="ConsPlusNormal1"/>
        <w:spacing w:before="240"/>
        <w:ind w:firstLine="540"/>
        <w:jc w:val="both"/>
      </w:pPr>
      <w:r>
        <w:rPr>
          <w:noProof/>
        </w:rPr>
        <w:lastRenderedPageBreak/>
        <w:drawing>
          <wp:inline distT="0" distB="0" distL="0" distR="0">
            <wp:extent cx="4803775" cy="783907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email"/>
                    <a:srcRect/>
                    <a:stretch>
                      <a:fillRect/>
                    </a:stretch>
                  </pic:blipFill>
                  <pic:spPr bwMode="auto">
                    <a:xfrm>
                      <a:off x="0" y="0"/>
                      <a:ext cx="4803775" cy="7839075"/>
                    </a:xfrm>
                    <a:prstGeom prst="rect">
                      <a:avLst/>
                    </a:prstGeom>
                    <a:noFill/>
                    <a:ln w="9525">
                      <a:noFill/>
                      <a:miter lim="800000"/>
                      <a:headEnd/>
                      <a:tailEnd/>
                    </a:ln>
                  </pic:spPr>
                </pic:pic>
              </a:graphicData>
            </a:graphic>
          </wp:inline>
        </w:drawing>
      </w:r>
    </w:p>
    <w:sectPr w:rsidR="00B62C69" w:rsidSect="00252940">
      <w:footerReference w:type="default" r:id="rId5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9FB" w:rsidRDefault="002E79FB" w:rsidP="00AD2CD8">
      <w:pPr>
        <w:spacing w:after="0" w:line="240" w:lineRule="auto"/>
      </w:pPr>
      <w:r>
        <w:separator/>
      </w:r>
    </w:p>
  </w:endnote>
  <w:endnote w:type="continuationSeparator" w:id="0">
    <w:p w:rsidR="002E79FB" w:rsidRDefault="002E79FB" w:rsidP="00AD2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122797"/>
      <w:docPartObj>
        <w:docPartGallery w:val="Page Numbers (Bottom of Page)"/>
        <w:docPartUnique/>
      </w:docPartObj>
    </w:sdtPr>
    <w:sdtContent>
      <w:p w:rsidR="00EE11AD" w:rsidRDefault="00DE57A5">
        <w:pPr>
          <w:pStyle w:val="ab"/>
          <w:jc w:val="right"/>
        </w:pPr>
        <w:fldSimple w:instr=" PAGE   \* MERGEFORMAT ">
          <w:r w:rsidR="009873D0">
            <w:rPr>
              <w:noProof/>
            </w:rPr>
            <w:t>1</w:t>
          </w:r>
        </w:fldSimple>
      </w:p>
    </w:sdtContent>
  </w:sdt>
  <w:p w:rsidR="00EE11AD" w:rsidRDefault="00EE11A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9FB" w:rsidRDefault="002E79FB" w:rsidP="00AD2CD8">
      <w:pPr>
        <w:spacing w:after="0" w:line="240" w:lineRule="auto"/>
      </w:pPr>
      <w:r>
        <w:separator/>
      </w:r>
    </w:p>
  </w:footnote>
  <w:footnote w:type="continuationSeparator" w:id="0">
    <w:p w:rsidR="002E79FB" w:rsidRDefault="002E79FB" w:rsidP="00AD2C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2431D"/>
    <w:rsid w:val="00000733"/>
    <w:rsid w:val="000022E5"/>
    <w:rsid w:val="0000287C"/>
    <w:rsid w:val="0000729B"/>
    <w:rsid w:val="000073C2"/>
    <w:rsid w:val="0001176F"/>
    <w:rsid w:val="000136DF"/>
    <w:rsid w:val="00015704"/>
    <w:rsid w:val="000170C6"/>
    <w:rsid w:val="0001762C"/>
    <w:rsid w:val="000216CF"/>
    <w:rsid w:val="00021B55"/>
    <w:rsid w:val="00021DBE"/>
    <w:rsid w:val="000230C0"/>
    <w:rsid w:val="00027E5C"/>
    <w:rsid w:val="00031CFA"/>
    <w:rsid w:val="00033B4E"/>
    <w:rsid w:val="0004098D"/>
    <w:rsid w:val="00043304"/>
    <w:rsid w:val="000442C0"/>
    <w:rsid w:val="000443FF"/>
    <w:rsid w:val="000448F4"/>
    <w:rsid w:val="00045C16"/>
    <w:rsid w:val="00052734"/>
    <w:rsid w:val="0005383E"/>
    <w:rsid w:val="000544F6"/>
    <w:rsid w:val="00056CBC"/>
    <w:rsid w:val="00057E3D"/>
    <w:rsid w:val="00060C54"/>
    <w:rsid w:val="00060FF7"/>
    <w:rsid w:val="00062EBD"/>
    <w:rsid w:val="0006304A"/>
    <w:rsid w:val="00067A7D"/>
    <w:rsid w:val="00067EE5"/>
    <w:rsid w:val="0007133F"/>
    <w:rsid w:val="00072F17"/>
    <w:rsid w:val="0007642B"/>
    <w:rsid w:val="00080FB3"/>
    <w:rsid w:val="00082D95"/>
    <w:rsid w:val="00083804"/>
    <w:rsid w:val="00084779"/>
    <w:rsid w:val="000958FC"/>
    <w:rsid w:val="00096DAA"/>
    <w:rsid w:val="00097655"/>
    <w:rsid w:val="000A007A"/>
    <w:rsid w:val="000A2765"/>
    <w:rsid w:val="000A3C50"/>
    <w:rsid w:val="000A575F"/>
    <w:rsid w:val="000A5FA6"/>
    <w:rsid w:val="000A6848"/>
    <w:rsid w:val="000A7E6B"/>
    <w:rsid w:val="000B36EA"/>
    <w:rsid w:val="000B374B"/>
    <w:rsid w:val="000B469E"/>
    <w:rsid w:val="000B4B21"/>
    <w:rsid w:val="000B61B8"/>
    <w:rsid w:val="000B6AF0"/>
    <w:rsid w:val="000B7FAB"/>
    <w:rsid w:val="000C1D9B"/>
    <w:rsid w:val="000C33A9"/>
    <w:rsid w:val="000C3405"/>
    <w:rsid w:val="000C44AE"/>
    <w:rsid w:val="000C56CF"/>
    <w:rsid w:val="000C650E"/>
    <w:rsid w:val="000C7C8E"/>
    <w:rsid w:val="000D383A"/>
    <w:rsid w:val="000E015A"/>
    <w:rsid w:val="000E1B71"/>
    <w:rsid w:val="000E278B"/>
    <w:rsid w:val="000E753A"/>
    <w:rsid w:val="000E757F"/>
    <w:rsid w:val="000F23F9"/>
    <w:rsid w:val="000F2630"/>
    <w:rsid w:val="000F4778"/>
    <w:rsid w:val="00100143"/>
    <w:rsid w:val="00101E23"/>
    <w:rsid w:val="00102D73"/>
    <w:rsid w:val="00103CD2"/>
    <w:rsid w:val="001044F4"/>
    <w:rsid w:val="001056EA"/>
    <w:rsid w:val="00112779"/>
    <w:rsid w:val="00114EA0"/>
    <w:rsid w:val="00117861"/>
    <w:rsid w:val="00117B0D"/>
    <w:rsid w:val="00120AE5"/>
    <w:rsid w:val="0012374D"/>
    <w:rsid w:val="00123EEF"/>
    <w:rsid w:val="00130CB5"/>
    <w:rsid w:val="00130FC8"/>
    <w:rsid w:val="00141C81"/>
    <w:rsid w:val="001433C6"/>
    <w:rsid w:val="0014401C"/>
    <w:rsid w:val="00146785"/>
    <w:rsid w:val="00147493"/>
    <w:rsid w:val="0015353C"/>
    <w:rsid w:val="00156AD1"/>
    <w:rsid w:val="00162333"/>
    <w:rsid w:val="00166DAA"/>
    <w:rsid w:val="00167719"/>
    <w:rsid w:val="00167757"/>
    <w:rsid w:val="0017620D"/>
    <w:rsid w:val="001817E1"/>
    <w:rsid w:val="00184178"/>
    <w:rsid w:val="00191AD7"/>
    <w:rsid w:val="00196028"/>
    <w:rsid w:val="001A22A3"/>
    <w:rsid w:val="001A3456"/>
    <w:rsid w:val="001A78AA"/>
    <w:rsid w:val="001A7F85"/>
    <w:rsid w:val="001B0F89"/>
    <w:rsid w:val="001B1F49"/>
    <w:rsid w:val="001B3D76"/>
    <w:rsid w:val="001B52D9"/>
    <w:rsid w:val="001C0E29"/>
    <w:rsid w:val="001C3456"/>
    <w:rsid w:val="001C3EAD"/>
    <w:rsid w:val="001C41E3"/>
    <w:rsid w:val="001C4F00"/>
    <w:rsid w:val="001C6BA5"/>
    <w:rsid w:val="001C7306"/>
    <w:rsid w:val="001D18CF"/>
    <w:rsid w:val="001D384D"/>
    <w:rsid w:val="001D3D73"/>
    <w:rsid w:val="001D420C"/>
    <w:rsid w:val="001D454D"/>
    <w:rsid w:val="001D51EC"/>
    <w:rsid w:val="001D5A35"/>
    <w:rsid w:val="001D79C1"/>
    <w:rsid w:val="001E35B6"/>
    <w:rsid w:val="001E423F"/>
    <w:rsid w:val="001E4B90"/>
    <w:rsid w:val="001E5CF7"/>
    <w:rsid w:val="001E631B"/>
    <w:rsid w:val="001F2B17"/>
    <w:rsid w:val="001F7812"/>
    <w:rsid w:val="00202345"/>
    <w:rsid w:val="0020691A"/>
    <w:rsid w:val="00210B37"/>
    <w:rsid w:val="002125A9"/>
    <w:rsid w:val="00213253"/>
    <w:rsid w:val="002150A5"/>
    <w:rsid w:val="00223674"/>
    <w:rsid w:val="002276C5"/>
    <w:rsid w:val="00230DA1"/>
    <w:rsid w:val="00232BA2"/>
    <w:rsid w:val="00232D85"/>
    <w:rsid w:val="00232F5C"/>
    <w:rsid w:val="00233CCB"/>
    <w:rsid w:val="00234466"/>
    <w:rsid w:val="00236604"/>
    <w:rsid w:val="00237D28"/>
    <w:rsid w:val="00243E1A"/>
    <w:rsid w:val="00244722"/>
    <w:rsid w:val="00244FAC"/>
    <w:rsid w:val="002504F6"/>
    <w:rsid w:val="00252940"/>
    <w:rsid w:val="00255EE5"/>
    <w:rsid w:val="0025741E"/>
    <w:rsid w:val="002700EE"/>
    <w:rsid w:val="00271BC6"/>
    <w:rsid w:val="002753A6"/>
    <w:rsid w:val="0027700A"/>
    <w:rsid w:val="00277F9A"/>
    <w:rsid w:val="00281D68"/>
    <w:rsid w:val="00282A88"/>
    <w:rsid w:val="00284AE0"/>
    <w:rsid w:val="00285CD5"/>
    <w:rsid w:val="0028790E"/>
    <w:rsid w:val="002935DF"/>
    <w:rsid w:val="002943B6"/>
    <w:rsid w:val="002A266C"/>
    <w:rsid w:val="002A2BA8"/>
    <w:rsid w:val="002A3A0B"/>
    <w:rsid w:val="002B4974"/>
    <w:rsid w:val="002C2F91"/>
    <w:rsid w:val="002C5C4D"/>
    <w:rsid w:val="002C721B"/>
    <w:rsid w:val="002D02DB"/>
    <w:rsid w:val="002D766D"/>
    <w:rsid w:val="002E23F4"/>
    <w:rsid w:val="002E325A"/>
    <w:rsid w:val="002E79FB"/>
    <w:rsid w:val="002F1270"/>
    <w:rsid w:val="002F1F76"/>
    <w:rsid w:val="002F5CCA"/>
    <w:rsid w:val="002F62F4"/>
    <w:rsid w:val="002F7E4D"/>
    <w:rsid w:val="0030194F"/>
    <w:rsid w:val="003020BF"/>
    <w:rsid w:val="003021DA"/>
    <w:rsid w:val="00305192"/>
    <w:rsid w:val="00305609"/>
    <w:rsid w:val="00312F96"/>
    <w:rsid w:val="00321443"/>
    <w:rsid w:val="00321F45"/>
    <w:rsid w:val="0033451C"/>
    <w:rsid w:val="00340049"/>
    <w:rsid w:val="00340818"/>
    <w:rsid w:val="00341237"/>
    <w:rsid w:val="00342FF4"/>
    <w:rsid w:val="0034338F"/>
    <w:rsid w:val="00346892"/>
    <w:rsid w:val="00361D45"/>
    <w:rsid w:val="00361D8C"/>
    <w:rsid w:val="00362984"/>
    <w:rsid w:val="00367D65"/>
    <w:rsid w:val="00370A91"/>
    <w:rsid w:val="003727D1"/>
    <w:rsid w:val="00374FD8"/>
    <w:rsid w:val="00377ACB"/>
    <w:rsid w:val="00377EBB"/>
    <w:rsid w:val="0038305A"/>
    <w:rsid w:val="003833B3"/>
    <w:rsid w:val="003924DC"/>
    <w:rsid w:val="003A101D"/>
    <w:rsid w:val="003A16F9"/>
    <w:rsid w:val="003A4C11"/>
    <w:rsid w:val="003A585A"/>
    <w:rsid w:val="003A601C"/>
    <w:rsid w:val="003A6942"/>
    <w:rsid w:val="003A7963"/>
    <w:rsid w:val="003C0C23"/>
    <w:rsid w:val="003C154B"/>
    <w:rsid w:val="003C204A"/>
    <w:rsid w:val="003C3596"/>
    <w:rsid w:val="003C6330"/>
    <w:rsid w:val="003C7B8B"/>
    <w:rsid w:val="003D4D0B"/>
    <w:rsid w:val="003D64BE"/>
    <w:rsid w:val="003E4CCE"/>
    <w:rsid w:val="003F0D40"/>
    <w:rsid w:val="003F1363"/>
    <w:rsid w:val="003F18F2"/>
    <w:rsid w:val="003F5B4B"/>
    <w:rsid w:val="00401371"/>
    <w:rsid w:val="00402CB7"/>
    <w:rsid w:val="00403916"/>
    <w:rsid w:val="00407A29"/>
    <w:rsid w:val="00413E5F"/>
    <w:rsid w:val="00413F7F"/>
    <w:rsid w:val="00415460"/>
    <w:rsid w:val="00421615"/>
    <w:rsid w:val="00422053"/>
    <w:rsid w:val="00422C87"/>
    <w:rsid w:val="00426884"/>
    <w:rsid w:val="00433461"/>
    <w:rsid w:val="0043608B"/>
    <w:rsid w:val="00437E9E"/>
    <w:rsid w:val="00441137"/>
    <w:rsid w:val="00445DAD"/>
    <w:rsid w:val="004462CB"/>
    <w:rsid w:val="004465B3"/>
    <w:rsid w:val="0044727D"/>
    <w:rsid w:val="0045043F"/>
    <w:rsid w:val="00454E96"/>
    <w:rsid w:val="00454F06"/>
    <w:rsid w:val="0045559A"/>
    <w:rsid w:val="0045686C"/>
    <w:rsid w:val="004671C5"/>
    <w:rsid w:val="00470663"/>
    <w:rsid w:val="00473B12"/>
    <w:rsid w:val="00473DCD"/>
    <w:rsid w:val="004743F0"/>
    <w:rsid w:val="00486555"/>
    <w:rsid w:val="00486F35"/>
    <w:rsid w:val="00487265"/>
    <w:rsid w:val="00490312"/>
    <w:rsid w:val="0049104D"/>
    <w:rsid w:val="0049160F"/>
    <w:rsid w:val="00491A30"/>
    <w:rsid w:val="004A2BA3"/>
    <w:rsid w:val="004A3313"/>
    <w:rsid w:val="004B0D41"/>
    <w:rsid w:val="004B2534"/>
    <w:rsid w:val="004B3411"/>
    <w:rsid w:val="004B5E21"/>
    <w:rsid w:val="004C0ACE"/>
    <w:rsid w:val="004C2E66"/>
    <w:rsid w:val="004C3574"/>
    <w:rsid w:val="004D0285"/>
    <w:rsid w:val="004D1626"/>
    <w:rsid w:val="004D6887"/>
    <w:rsid w:val="004D6A20"/>
    <w:rsid w:val="004D7A4E"/>
    <w:rsid w:val="004E67D9"/>
    <w:rsid w:val="004F41C8"/>
    <w:rsid w:val="004F6646"/>
    <w:rsid w:val="004F6AFB"/>
    <w:rsid w:val="0050276A"/>
    <w:rsid w:val="00502AEE"/>
    <w:rsid w:val="0050619C"/>
    <w:rsid w:val="0050659D"/>
    <w:rsid w:val="00511BD6"/>
    <w:rsid w:val="00513339"/>
    <w:rsid w:val="00515875"/>
    <w:rsid w:val="00515BEF"/>
    <w:rsid w:val="00515FBD"/>
    <w:rsid w:val="005200B9"/>
    <w:rsid w:val="005220D3"/>
    <w:rsid w:val="0052462D"/>
    <w:rsid w:val="00526BE8"/>
    <w:rsid w:val="00530022"/>
    <w:rsid w:val="00532868"/>
    <w:rsid w:val="00532A40"/>
    <w:rsid w:val="00535B24"/>
    <w:rsid w:val="005365CF"/>
    <w:rsid w:val="00537F14"/>
    <w:rsid w:val="00540A93"/>
    <w:rsid w:val="00541005"/>
    <w:rsid w:val="00542A61"/>
    <w:rsid w:val="00542BD2"/>
    <w:rsid w:val="00544592"/>
    <w:rsid w:val="005445A1"/>
    <w:rsid w:val="00546A77"/>
    <w:rsid w:val="0055738A"/>
    <w:rsid w:val="00562F8E"/>
    <w:rsid w:val="00564C66"/>
    <w:rsid w:val="00564E30"/>
    <w:rsid w:val="00566CFE"/>
    <w:rsid w:val="00566FBD"/>
    <w:rsid w:val="00570B2F"/>
    <w:rsid w:val="0057270A"/>
    <w:rsid w:val="0057330A"/>
    <w:rsid w:val="00577505"/>
    <w:rsid w:val="005800DE"/>
    <w:rsid w:val="00580259"/>
    <w:rsid w:val="00581317"/>
    <w:rsid w:val="00582F25"/>
    <w:rsid w:val="00583E2B"/>
    <w:rsid w:val="005863BA"/>
    <w:rsid w:val="00586496"/>
    <w:rsid w:val="00591FDD"/>
    <w:rsid w:val="0059203C"/>
    <w:rsid w:val="00593177"/>
    <w:rsid w:val="00596AE4"/>
    <w:rsid w:val="00597734"/>
    <w:rsid w:val="005A2B35"/>
    <w:rsid w:val="005A4B73"/>
    <w:rsid w:val="005B37F5"/>
    <w:rsid w:val="005B5E51"/>
    <w:rsid w:val="005C1FB6"/>
    <w:rsid w:val="005C7E07"/>
    <w:rsid w:val="005D1F83"/>
    <w:rsid w:val="005D5B8B"/>
    <w:rsid w:val="005E06C3"/>
    <w:rsid w:val="005E6511"/>
    <w:rsid w:val="005E6F47"/>
    <w:rsid w:val="005F1D6B"/>
    <w:rsid w:val="006048EB"/>
    <w:rsid w:val="00604ADE"/>
    <w:rsid w:val="00604FBA"/>
    <w:rsid w:val="006068C8"/>
    <w:rsid w:val="00610BC4"/>
    <w:rsid w:val="00612F1F"/>
    <w:rsid w:val="00613D82"/>
    <w:rsid w:val="00615E49"/>
    <w:rsid w:val="006168D2"/>
    <w:rsid w:val="00622059"/>
    <w:rsid w:val="00626C16"/>
    <w:rsid w:val="00631393"/>
    <w:rsid w:val="006316E3"/>
    <w:rsid w:val="0063185C"/>
    <w:rsid w:val="0063190E"/>
    <w:rsid w:val="00631D20"/>
    <w:rsid w:val="0063717C"/>
    <w:rsid w:val="00643431"/>
    <w:rsid w:val="006434F7"/>
    <w:rsid w:val="0064458B"/>
    <w:rsid w:val="00644A27"/>
    <w:rsid w:val="00645932"/>
    <w:rsid w:val="006459E6"/>
    <w:rsid w:val="00651152"/>
    <w:rsid w:val="006554FF"/>
    <w:rsid w:val="00660CFE"/>
    <w:rsid w:val="00662B32"/>
    <w:rsid w:val="00667D61"/>
    <w:rsid w:val="00675509"/>
    <w:rsid w:val="00677EB8"/>
    <w:rsid w:val="0068079B"/>
    <w:rsid w:val="006822A7"/>
    <w:rsid w:val="006847C2"/>
    <w:rsid w:val="00685646"/>
    <w:rsid w:val="00691A5E"/>
    <w:rsid w:val="006A0E86"/>
    <w:rsid w:val="006A3388"/>
    <w:rsid w:val="006A55DB"/>
    <w:rsid w:val="006B0EB1"/>
    <w:rsid w:val="006B0F6F"/>
    <w:rsid w:val="006B2B4C"/>
    <w:rsid w:val="006B6634"/>
    <w:rsid w:val="006B6813"/>
    <w:rsid w:val="006B768E"/>
    <w:rsid w:val="006C2225"/>
    <w:rsid w:val="006C55FE"/>
    <w:rsid w:val="006C66AA"/>
    <w:rsid w:val="006C6E27"/>
    <w:rsid w:val="006D1139"/>
    <w:rsid w:val="006D58BE"/>
    <w:rsid w:val="006D5BAE"/>
    <w:rsid w:val="006E0245"/>
    <w:rsid w:val="006E0CB1"/>
    <w:rsid w:val="006E1C28"/>
    <w:rsid w:val="006E1E26"/>
    <w:rsid w:val="006E5C46"/>
    <w:rsid w:val="006E7DAB"/>
    <w:rsid w:val="00705A0E"/>
    <w:rsid w:val="00707DCF"/>
    <w:rsid w:val="00713AD4"/>
    <w:rsid w:val="007154A2"/>
    <w:rsid w:val="007167D4"/>
    <w:rsid w:val="007236AF"/>
    <w:rsid w:val="0072431D"/>
    <w:rsid w:val="00725ECB"/>
    <w:rsid w:val="00725FA2"/>
    <w:rsid w:val="0073282B"/>
    <w:rsid w:val="00733E04"/>
    <w:rsid w:val="00734AF9"/>
    <w:rsid w:val="00735311"/>
    <w:rsid w:val="00736B7A"/>
    <w:rsid w:val="007371C1"/>
    <w:rsid w:val="00737E33"/>
    <w:rsid w:val="00741817"/>
    <w:rsid w:val="00744513"/>
    <w:rsid w:val="0074753A"/>
    <w:rsid w:val="00750FA4"/>
    <w:rsid w:val="00752363"/>
    <w:rsid w:val="007538F8"/>
    <w:rsid w:val="0075592C"/>
    <w:rsid w:val="007632F1"/>
    <w:rsid w:val="00763418"/>
    <w:rsid w:val="00764C36"/>
    <w:rsid w:val="00765664"/>
    <w:rsid w:val="00770A8B"/>
    <w:rsid w:val="0077448A"/>
    <w:rsid w:val="007770C9"/>
    <w:rsid w:val="007777EC"/>
    <w:rsid w:val="00780B29"/>
    <w:rsid w:val="00781D97"/>
    <w:rsid w:val="0078220F"/>
    <w:rsid w:val="007825F9"/>
    <w:rsid w:val="007828FC"/>
    <w:rsid w:val="00782964"/>
    <w:rsid w:val="007844F7"/>
    <w:rsid w:val="007868D2"/>
    <w:rsid w:val="00792D6D"/>
    <w:rsid w:val="00794B7D"/>
    <w:rsid w:val="007979DD"/>
    <w:rsid w:val="00797D2C"/>
    <w:rsid w:val="007A0DEC"/>
    <w:rsid w:val="007A44E9"/>
    <w:rsid w:val="007A4D1E"/>
    <w:rsid w:val="007B0FBA"/>
    <w:rsid w:val="007B2500"/>
    <w:rsid w:val="007B28FD"/>
    <w:rsid w:val="007B4044"/>
    <w:rsid w:val="007B4DCF"/>
    <w:rsid w:val="007C601F"/>
    <w:rsid w:val="007C6E3D"/>
    <w:rsid w:val="007C70D6"/>
    <w:rsid w:val="007C7596"/>
    <w:rsid w:val="007E430B"/>
    <w:rsid w:val="007E63EC"/>
    <w:rsid w:val="007F19DC"/>
    <w:rsid w:val="007F1E45"/>
    <w:rsid w:val="007F2393"/>
    <w:rsid w:val="007F4612"/>
    <w:rsid w:val="007F6400"/>
    <w:rsid w:val="007F731A"/>
    <w:rsid w:val="00807AFB"/>
    <w:rsid w:val="00807B3B"/>
    <w:rsid w:val="00807F21"/>
    <w:rsid w:val="00827305"/>
    <w:rsid w:val="0083235A"/>
    <w:rsid w:val="00834D05"/>
    <w:rsid w:val="0084015B"/>
    <w:rsid w:val="00845AAB"/>
    <w:rsid w:val="00846D80"/>
    <w:rsid w:val="00846F9A"/>
    <w:rsid w:val="00852955"/>
    <w:rsid w:val="008565EE"/>
    <w:rsid w:val="00860CB8"/>
    <w:rsid w:val="00862775"/>
    <w:rsid w:val="00864BE1"/>
    <w:rsid w:val="008655E8"/>
    <w:rsid w:val="00867CC1"/>
    <w:rsid w:val="00867EB4"/>
    <w:rsid w:val="008776B3"/>
    <w:rsid w:val="00886E18"/>
    <w:rsid w:val="00890204"/>
    <w:rsid w:val="008917B6"/>
    <w:rsid w:val="00891B45"/>
    <w:rsid w:val="00892261"/>
    <w:rsid w:val="008933BF"/>
    <w:rsid w:val="00894729"/>
    <w:rsid w:val="00895F5C"/>
    <w:rsid w:val="008971E5"/>
    <w:rsid w:val="00897554"/>
    <w:rsid w:val="00897890"/>
    <w:rsid w:val="008A1BB7"/>
    <w:rsid w:val="008A2E6F"/>
    <w:rsid w:val="008A53D7"/>
    <w:rsid w:val="008A62F7"/>
    <w:rsid w:val="008A6868"/>
    <w:rsid w:val="008A7919"/>
    <w:rsid w:val="008B0C9A"/>
    <w:rsid w:val="008B41FE"/>
    <w:rsid w:val="008B52B4"/>
    <w:rsid w:val="008B54DB"/>
    <w:rsid w:val="008B67A7"/>
    <w:rsid w:val="008C21EE"/>
    <w:rsid w:val="008C30E8"/>
    <w:rsid w:val="008D59AE"/>
    <w:rsid w:val="008D7363"/>
    <w:rsid w:val="008E309F"/>
    <w:rsid w:val="008E31A1"/>
    <w:rsid w:val="008E3441"/>
    <w:rsid w:val="008E443F"/>
    <w:rsid w:val="008E77F9"/>
    <w:rsid w:val="008F06B1"/>
    <w:rsid w:val="008F29C0"/>
    <w:rsid w:val="008F3CD8"/>
    <w:rsid w:val="0090328A"/>
    <w:rsid w:val="009037A9"/>
    <w:rsid w:val="0090391E"/>
    <w:rsid w:val="00906084"/>
    <w:rsid w:val="0091007F"/>
    <w:rsid w:val="00910B85"/>
    <w:rsid w:val="009164C0"/>
    <w:rsid w:val="00917129"/>
    <w:rsid w:val="009203B1"/>
    <w:rsid w:val="00925D1F"/>
    <w:rsid w:val="009316B9"/>
    <w:rsid w:val="00931E00"/>
    <w:rsid w:val="00932889"/>
    <w:rsid w:val="009331FA"/>
    <w:rsid w:val="00933557"/>
    <w:rsid w:val="00933FD5"/>
    <w:rsid w:val="0093576C"/>
    <w:rsid w:val="009373A6"/>
    <w:rsid w:val="009377A9"/>
    <w:rsid w:val="009423CC"/>
    <w:rsid w:val="0094552F"/>
    <w:rsid w:val="0094575F"/>
    <w:rsid w:val="00947232"/>
    <w:rsid w:val="0095243A"/>
    <w:rsid w:val="00955780"/>
    <w:rsid w:val="009570F3"/>
    <w:rsid w:val="009647DA"/>
    <w:rsid w:val="00965077"/>
    <w:rsid w:val="0096763A"/>
    <w:rsid w:val="0097226F"/>
    <w:rsid w:val="00974E06"/>
    <w:rsid w:val="00980779"/>
    <w:rsid w:val="009823AF"/>
    <w:rsid w:val="00982D5C"/>
    <w:rsid w:val="00983359"/>
    <w:rsid w:val="00984ED2"/>
    <w:rsid w:val="0098582A"/>
    <w:rsid w:val="00986889"/>
    <w:rsid w:val="009873D0"/>
    <w:rsid w:val="009873FA"/>
    <w:rsid w:val="009A2879"/>
    <w:rsid w:val="009A4959"/>
    <w:rsid w:val="009A548F"/>
    <w:rsid w:val="009A572E"/>
    <w:rsid w:val="009B4DC7"/>
    <w:rsid w:val="009B6F70"/>
    <w:rsid w:val="009B7CA6"/>
    <w:rsid w:val="009C4160"/>
    <w:rsid w:val="009C4ED9"/>
    <w:rsid w:val="009C7251"/>
    <w:rsid w:val="009D245D"/>
    <w:rsid w:val="009D5E5F"/>
    <w:rsid w:val="009D63F1"/>
    <w:rsid w:val="009D74E8"/>
    <w:rsid w:val="009D7A26"/>
    <w:rsid w:val="009E0421"/>
    <w:rsid w:val="009E07B2"/>
    <w:rsid w:val="009E09E1"/>
    <w:rsid w:val="009E1775"/>
    <w:rsid w:val="009E3BC1"/>
    <w:rsid w:val="009E4B53"/>
    <w:rsid w:val="009E4CE2"/>
    <w:rsid w:val="009E7C4F"/>
    <w:rsid w:val="009F2153"/>
    <w:rsid w:val="009F640C"/>
    <w:rsid w:val="009F6963"/>
    <w:rsid w:val="009F6C09"/>
    <w:rsid w:val="009F76AE"/>
    <w:rsid w:val="00A01CA9"/>
    <w:rsid w:val="00A03D28"/>
    <w:rsid w:val="00A050BB"/>
    <w:rsid w:val="00A058B1"/>
    <w:rsid w:val="00A0747E"/>
    <w:rsid w:val="00A10AC0"/>
    <w:rsid w:val="00A11858"/>
    <w:rsid w:val="00A11D9B"/>
    <w:rsid w:val="00A13F47"/>
    <w:rsid w:val="00A1584B"/>
    <w:rsid w:val="00A2046D"/>
    <w:rsid w:val="00A206A7"/>
    <w:rsid w:val="00A229DC"/>
    <w:rsid w:val="00A254F9"/>
    <w:rsid w:val="00A257D3"/>
    <w:rsid w:val="00A41BC0"/>
    <w:rsid w:val="00A5355C"/>
    <w:rsid w:val="00A53A9E"/>
    <w:rsid w:val="00A55EB1"/>
    <w:rsid w:val="00A5783A"/>
    <w:rsid w:val="00A620B9"/>
    <w:rsid w:val="00A6236E"/>
    <w:rsid w:val="00A65E55"/>
    <w:rsid w:val="00A66C23"/>
    <w:rsid w:val="00A67420"/>
    <w:rsid w:val="00A7251D"/>
    <w:rsid w:val="00A74DB6"/>
    <w:rsid w:val="00A74FD6"/>
    <w:rsid w:val="00A75294"/>
    <w:rsid w:val="00A77119"/>
    <w:rsid w:val="00A90ED9"/>
    <w:rsid w:val="00A95E2B"/>
    <w:rsid w:val="00AA02D2"/>
    <w:rsid w:val="00AA1DD6"/>
    <w:rsid w:val="00AA69D4"/>
    <w:rsid w:val="00AB09B9"/>
    <w:rsid w:val="00AB3638"/>
    <w:rsid w:val="00AC004D"/>
    <w:rsid w:val="00AC3A3C"/>
    <w:rsid w:val="00AD0CDB"/>
    <w:rsid w:val="00AD2CD8"/>
    <w:rsid w:val="00AE31F6"/>
    <w:rsid w:val="00AE3FCD"/>
    <w:rsid w:val="00AE5813"/>
    <w:rsid w:val="00AE7B7C"/>
    <w:rsid w:val="00AF1081"/>
    <w:rsid w:val="00AF7CFC"/>
    <w:rsid w:val="00B012B6"/>
    <w:rsid w:val="00B012F8"/>
    <w:rsid w:val="00B0166B"/>
    <w:rsid w:val="00B02BF4"/>
    <w:rsid w:val="00B04E8E"/>
    <w:rsid w:val="00B0578B"/>
    <w:rsid w:val="00B07D00"/>
    <w:rsid w:val="00B1060F"/>
    <w:rsid w:val="00B1061C"/>
    <w:rsid w:val="00B11C55"/>
    <w:rsid w:val="00B13936"/>
    <w:rsid w:val="00B13D4D"/>
    <w:rsid w:val="00B166E9"/>
    <w:rsid w:val="00B1683E"/>
    <w:rsid w:val="00B17FF2"/>
    <w:rsid w:val="00B21084"/>
    <w:rsid w:val="00B22482"/>
    <w:rsid w:val="00B26ABE"/>
    <w:rsid w:val="00B31DD5"/>
    <w:rsid w:val="00B32293"/>
    <w:rsid w:val="00B3623B"/>
    <w:rsid w:val="00B3676B"/>
    <w:rsid w:val="00B52634"/>
    <w:rsid w:val="00B53FA3"/>
    <w:rsid w:val="00B562C8"/>
    <w:rsid w:val="00B62C69"/>
    <w:rsid w:val="00B63B45"/>
    <w:rsid w:val="00B66C00"/>
    <w:rsid w:val="00B66E29"/>
    <w:rsid w:val="00B739B1"/>
    <w:rsid w:val="00B73AE2"/>
    <w:rsid w:val="00B75B00"/>
    <w:rsid w:val="00B760F6"/>
    <w:rsid w:val="00B76C36"/>
    <w:rsid w:val="00B7793B"/>
    <w:rsid w:val="00B806C1"/>
    <w:rsid w:val="00B81BCC"/>
    <w:rsid w:val="00B91165"/>
    <w:rsid w:val="00B93B38"/>
    <w:rsid w:val="00BA09EA"/>
    <w:rsid w:val="00BA15BB"/>
    <w:rsid w:val="00BA1830"/>
    <w:rsid w:val="00BA250D"/>
    <w:rsid w:val="00BB4811"/>
    <w:rsid w:val="00BB677D"/>
    <w:rsid w:val="00BB6BD4"/>
    <w:rsid w:val="00BB6E79"/>
    <w:rsid w:val="00BC1DE0"/>
    <w:rsid w:val="00BC63FC"/>
    <w:rsid w:val="00BD1D9A"/>
    <w:rsid w:val="00BD3B08"/>
    <w:rsid w:val="00BD7DED"/>
    <w:rsid w:val="00BD7FAB"/>
    <w:rsid w:val="00BE14D3"/>
    <w:rsid w:val="00BE7721"/>
    <w:rsid w:val="00BF03AA"/>
    <w:rsid w:val="00BF2D7F"/>
    <w:rsid w:val="00C02A37"/>
    <w:rsid w:val="00C03F37"/>
    <w:rsid w:val="00C04CA6"/>
    <w:rsid w:val="00C065D7"/>
    <w:rsid w:val="00C072E9"/>
    <w:rsid w:val="00C1640A"/>
    <w:rsid w:val="00C24BEC"/>
    <w:rsid w:val="00C260A0"/>
    <w:rsid w:val="00C32CC7"/>
    <w:rsid w:val="00C34478"/>
    <w:rsid w:val="00C456C5"/>
    <w:rsid w:val="00C479A9"/>
    <w:rsid w:val="00C51639"/>
    <w:rsid w:val="00C52CB6"/>
    <w:rsid w:val="00C5588F"/>
    <w:rsid w:val="00C62EA3"/>
    <w:rsid w:val="00C64749"/>
    <w:rsid w:val="00C812F1"/>
    <w:rsid w:val="00C8191E"/>
    <w:rsid w:val="00C82CA8"/>
    <w:rsid w:val="00C91189"/>
    <w:rsid w:val="00C95300"/>
    <w:rsid w:val="00C97743"/>
    <w:rsid w:val="00C97A11"/>
    <w:rsid w:val="00CA07C3"/>
    <w:rsid w:val="00CA1670"/>
    <w:rsid w:val="00CA1DBA"/>
    <w:rsid w:val="00CA271B"/>
    <w:rsid w:val="00CB0256"/>
    <w:rsid w:val="00CB215A"/>
    <w:rsid w:val="00CB27CA"/>
    <w:rsid w:val="00CB6C3F"/>
    <w:rsid w:val="00CB6C70"/>
    <w:rsid w:val="00CC138C"/>
    <w:rsid w:val="00CD0331"/>
    <w:rsid w:val="00CD2F9C"/>
    <w:rsid w:val="00CE112E"/>
    <w:rsid w:val="00CE1836"/>
    <w:rsid w:val="00CE26EA"/>
    <w:rsid w:val="00CE4573"/>
    <w:rsid w:val="00CE53AB"/>
    <w:rsid w:val="00CF078D"/>
    <w:rsid w:val="00CF50B3"/>
    <w:rsid w:val="00CF5A4F"/>
    <w:rsid w:val="00D00082"/>
    <w:rsid w:val="00D02AF5"/>
    <w:rsid w:val="00D02CE7"/>
    <w:rsid w:val="00D1556A"/>
    <w:rsid w:val="00D17845"/>
    <w:rsid w:val="00D213B3"/>
    <w:rsid w:val="00D30704"/>
    <w:rsid w:val="00D43046"/>
    <w:rsid w:val="00D438A1"/>
    <w:rsid w:val="00D4469F"/>
    <w:rsid w:val="00D447F6"/>
    <w:rsid w:val="00D45112"/>
    <w:rsid w:val="00D464A3"/>
    <w:rsid w:val="00D47753"/>
    <w:rsid w:val="00D50AC8"/>
    <w:rsid w:val="00D54C81"/>
    <w:rsid w:val="00D5546E"/>
    <w:rsid w:val="00D56751"/>
    <w:rsid w:val="00D5742B"/>
    <w:rsid w:val="00D62325"/>
    <w:rsid w:val="00D6284E"/>
    <w:rsid w:val="00D65559"/>
    <w:rsid w:val="00D656CF"/>
    <w:rsid w:val="00D66158"/>
    <w:rsid w:val="00D670F5"/>
    <w:rsid w:val="00D72847"/>
    <w:rsid w:val="00D82A35"/>
    <w:rsid w:val="00D839A6"/>
    <w:rsid w:val="00D9175A"/>
    <w:rsid w:val="00D940E3"/>
    <w:rsid w:val="00D94836"/>
    <w:rsid w:val="00D96B52"/>
    <w:rsid w:val="00DA109E"/>
    <w:rsid w:val="00DA3346"/>
    <w:rsid w:val="00DA4A05"/>
    <w:rsid w:val="00DA58FD"/>
    <w:rsid w:val="00DA5F0A"/>
    <w:rsid w:val="00DA6939"/>
    <w:rsid w:val="00DA7B80"/>
    <w:rsid w:val="00DB07DC"/>
    <w:rsid w:val="00DB299F"/>
    <w:rsid w:val="00DB40C7"/>
    <w:rsid w:val="00DB4F8D"/>
    <w:rsid w:val="00DC5182"/>
    <w:rsid w:val="00DC55DB"/>
    <w:rsid w:val="00DC7B0B"/>
    <w:rsid w:val="00DD6090"/>
    <w:rsid w:val="00DD6B7A"/>
    <w:rsid w:val="00DE2159"/>
    <w:rsid w:val="00DE57A5"/>
    <w:rsid w:val="00DF4CEB"/>
    <w:rsid w:val="00DF4E94"/>
    <w:rsid w:val="00DF6DEC"/>
    <w:rsid w:val="00DF7BA6"/>
    <w:rsid w:val="00E017B7"/>
    <w:rsid w:val="00E01BFA"/>
    <w:rsid w:val="00E077EF"/>
    <w:rsid w:val="00E13287"/>
    <w:rsid w:val="00E136A8"/>
    <w:rsid w:val="00E2204C"/>
    <w:rsid w:val="00E22570"/>
    <w:rsid w:val="00E234B7"/>
    <w:rsid w:val="00E23F48"/>
    <w:rsid w:val="00E26DAD"/>
    <w:rsid w:val="00E27648"/>
    <w:rsid w:val="00E3044D"/>
    <w:rsid w:val="00E3221C"/>
    <w:rsid w:val="00E35F8B"/>
    <w:rsid w:val="00E37147"/>
    <w:rsid w:val="00E413E3"/>
    <w:rsid w:val="00E45828"/>
    <w:rsid w:val="00E477FD"/>
    <w:rsid w:val="00E50727"/>
    <w:rsid w:val="00E543B2"/>
    <w:rsid w:val="00E559B5"/>
    <w:rsid w:val="00E55F83"/>
    <w:rsid w:val="00E626A2"/>
    <w:rsid w:val="00E70D2C"/>
    <w:rsid w:val="00E72546"/>
    <w:rsid w:val="00E72720"/>
    <w:rsid w:val="00E72E04"/>
    <w:rsid w:val="00E75BC7"/>
    <w:rsid w:val="00E76DF4"/>
    <w:rsid w:val="00E77351"/>
    <w:rsid w:val="00E81B0D"/>
    <w:rsid w:val="00E903F1"/>
    <w:rsid w:val="00E90AF6"/>
    <w:rsid w:val="00E96C6F"/>
    <w:rsid w:val="00E97255"/>
    <w:rsid w:val="00E97B04"/>
    <w:rsid w:val="00EA0148"/>
    <w:rsid w:val="00EA38ED"/>
    <w:rsid w:val="00EA40CB"/>
    <w:rsid w:val="00EA4503"/>
    <w:rsid w:val="00EB097B"/>
    <w:rsid w:val="00EB26B7"/>
    <w:rsid w:val="00EB3279"/>
    <w:rsid w:val="00EB5968"/>
    <w:rsid w:val="00EB7187"/>
    <w:rsid w:val="00EC2599"/>
    <w:rsid w:val="00EC28A3"/>
    <w:rsid w:val="00EC7264"/>
    <w:rsid w:val="00EC75F2"/>
    <w:rsid w:val="00EC7913"/>
    <w:rsid w:val="00ED448D"/>
    <w:rsid w:val="00ED6885"/>
    <w:rsid w:val="00EE090B"/>
    <w:rsid w:val="00EE11AD"/>
    <w:rsid w:val="00EE3E49"/>
    <w:rsid w:val="00EE57D7"/>
    <w:rsid w:val="00EE7C3B"/>
    <w:rsid w:val="00EF356E"/>
    <w:rsid w:val="00EF626A"/>
    <w:rsid w:val="00F01956"/>
    <w:rsid w:val="00F01E8D"/>
    <w:rsid w:val="00F07483"/>
    <w:rsid w:val="00F127DD"/>
    <w:rsid w:val="00F13B1E"/>
    <w:rsid w:val="00F17078"/>
    <w:rsid w:val="00F175A6"/>
    <w:rsid w:val="00F20D19"/>
    <w:rsid w:val="00F2315B"/>
    <w:rsid w:val="00F25DC8"/>
    <w:rsid w:val="00F314FF"/>
    <w:rsid w:val="00F325FF"/>
    <w:rsid w:val="00F346D6"/>
    <w:rsid w:val="00F37B23"/>
    <w:rsid w:val="00F37FA5"/>
    <w:rsid w:val="00F414B1"/>
    <w:rsid w:val="00F50567"/>
    <w:rsid w:val="00F51525"/>
    <w:rsid w:val="00F52E5F"/>
    <w:rsid w:val="00F53BCB"/>
    <w:rsid w:val="00F55B59"/>
    <w:rsid w:val="00F55E83"/>
    <w:rsid w:val="00F57AF9"/>
    <w:rsid w:val="00F61D7A"/>
    <w:rsid w:val="00F62F95"/>
    <w:rsid w:val="00F640C7"/>
    <w:rsid w:val="00F74BE0"/>
    <w:rsid w:val="00F774C8"/>
    <w:rsid w:val="00F80C57"/>
    <w:rsid w:val="00F83F67"/>
    <w:rsid w:val="00F83FEC"/>
    <w:rsid w:val="00F84731"/>
    <w:rsid w:val="00F9028E"/>
    <w:rsid w:val="00F9079F"/>
    <w:rsid w:val="00F9675B"/>
    <w:rsid w:val="00FA01A3"/>
    <w:rsid w:val="00FA0662"/>
    <w:rsid w:val="00FA1FF3"/>
    <w:rsid w:val="00FA3C43"/>
    <w:rsid w:val="00FB0DFC"/>
    <w:rsid w:val="00FB33C7"/>
    <w:rsid w:val="00FB57F2"/>
    <w:rsid w:val="00FB6FF9"/>
    <w:rsid w:val="00FB7D32"/>
    <w:rsid w:val="00FC030F"/>
    <w:rsid w:val="00FC0C1B"/>
    <w:rsid w:val="00FC34F6"/>
    <w:rsid w:val="00FC5B24"/>
    <w:rsid w:val="00FC5B9A"/>
    <w:rsid w:val="00FD059D"/>
    <w:rsid w:val="00FE0EBC"/>
    <w:rsid w:val="00FE3985"/>
    <w:rsid w:val="00FF4DB0"/>
    <w:rsid w:val="00FF7C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940"/>
  </w:style>
  <w:style w:type="paragraph" w:styleId="2">
    <w:name w:val="heading 2"/>
    <w:basedOn w:val="a"/>
    <w:next w:val="a"/>
    <w:link w:val="20"/>
    <w:uiPriority w:val="9"/>
    <w:unhideWhenUsed/>
    <w:qFormat/>
    <w:rsid w:val="00C9530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7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B363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B3638"/>
    <w:rPr>
      <w:rFonts w:ascii="Segoe UI" w:hAnsi="Segoe UI" w:cs="Segoe UI"/>
      <w:sz w:val="18"/>
      <w:szCs w:val="18"/>
    </w:rPr>
  </w:style>
  <w:style w:type="paragraph" w:styleId="a6">
    <w:name w:val="No Spacing"/>
    <w:uiPriority w:val="1"/>
    <w:qFormat/>
    <w:rsid w:val="009F76AE"/>
    <w:pPr>
      <w:spacing w:after="0" w:line="240" w:lineRule="auto"/>
    </w:pPr>
  </w:style>
  <w:style w:type="character" w:customStyle="1" w:styleId="20">
    <w:name w:val="Заголовок 2 Знак"/>
    <w:basedOn w:val="a0"/>
    <w:link w:val="2"/>
    <w:uiPriority w:val="9"/>
    <w:rsid w:val="00C95300"/>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437E9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437E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7E9E"/>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437E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7E9E"/>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437E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7E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7E9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extList3">
    <w:name w:val="ConsPlusTextList3"/>
    <w:rsid w:val="00437E9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rmal1">
    <w:name w:val="ConsPlusNormal1"/>
    <w:rsid w:val="00437E9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1">
    <w:name w:val="ConsPlusNonformat1"/>
    <w:rsid w:val="00437E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1">
    <w:name w:val="ConsPlusTitle1"/>
    <w:rsid w:val="00437E9E"/>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1">
    <w:name w:val="ConsPlusCell1"/>
    <w:rsid w:val="00437E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1">
    <w:name w:val="ConsPlusDocList1"/>
    <w:rsid w:val="00437E9E"/>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1">
    <w:name w:val="ConsPlusTitlePage1"/>
    <w:rsid w:val="00437E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1">
    <w:name w:val="ConsPlusJurTerm1"/>
    <w:rsid w:val="00437E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2">
    <w:name w:val="ConsPlusTextList2"/>
    <w:rsid w:val="00437E9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extList1">
    <w:name w:val="ConsPlusTextList1"/>
    <w:rsid w:val="00437E9E"/>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7">
    <w:name w:val="Hyperlink"/>
    <w:basedOn w:val="a0"/>
    <w:uiPriority w:val="99"/>
    <w:semiHidden/>
    <w:unhideWhenUsed/>
    <w:rsid w:val="00437E9E"/>
    <w:rPr>
      <w:color w:val="0000FF"/>
      <w:u w:val="single"/>
    </w:rPr>
  </w:style>
  <w:style w:type="character" w:styleId="a8">
    <w:name w:val="FollowedHyperlink"/>
    <w:basedOn w:val="a0"/>
    <w:uiPriority w:val="99"/>
    <w:semiHidden/>
    <w:unhideWhenUsed/>
    <w:rsid w:val="00437E9E"/>
    <w:rPr>
      <w:color w:val="800080"/>
      <w:u w:val="single"/>
    </w:rPr>
  </w:style>
  <w:style w:type="paragraph" w:styleId="a9">
    <w:name w:val="header"/>
    <w:basedOn w:val="a"/>
    <w:link w:val="aa"/>
    <w:uiPriority w:val="99"/>
    <w:semiHidden/>
    <w:unhideWhenUsed/>
    <w:rsid w:val="00AD2CD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2CD8"/>
  </w:style>
  <w:style w:type="paragraph" w:styleId="ab">
    <w:name w:val="footer"/>
    <w:basedOn w:val="a"/>
    <w:link w:val="ac"/>
    <w:uiPriority w:val="99"/>
    <w:unhideWhenUsed/>
    <w:rsid w:val="00AD2C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2CD8"/>
  </w:style>
</w:styles>
</file>

<file path=word/webSettings.xml><?xml version="1.0" encoding="utf-8"?>
<w:webSettings xmlns:r="http://schemas.openxmlformats.org/officeDocument/2006/relationships" xmlns:w="http://schemas.openxmlformats.org/wordprocessingml/2006/main">
  <w:divs>
    <w:div w:id="169569057">
      <w:bodyDiv w:val="1"/>
      <w:marLeft w:val="0"/>
      <w:marRight w:val="0"/>
      <w:marTop w:val="0"/>
      <w:marBottom w:val="0"/>
      <w:divBdr>
        <w:top w:val="none" w:sz="0" w:space="0" w:color="auto"/>
        <w:left w:val="none" w:sz="0" w:space="0" w:color="auto"/>
        <w:bottom w:val="none" w:sz="0" w:space="0" w:color="auto"/>
        <w:right w:val="none" w:sz="0" w:space="0" w:color="auto"/>
      </w:divBdr>
    </w:div>
    <w:div w:id="180166089">
      <w:bodyDiv w:val="1"/>
      <w:marLeft w:val="0"/>
      <w:marRight w:val="0"/>
      <w:marTop w:val="0"/>
      <w:marBottom w:val="0"/>
      <w:divBdr>
        <w:top w:val="none" w:sz="0" w:space="0" w:color="auto"/>
        <w:left w:val="none" w:sz="0" w:space="0" w:color="auto"/>
        <w:bottom w:val="none" w:sz="0" w:space="0" w:color="auto"/>
        <w:right w:val="none" w:sz="0" w:space="0" w:color="auto"/>
      </w:divBdr>
    </w:div>
    <w:div w:id="44836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LAW&amp;n=516721&amp;date=16.12.2025&amp;dst=100217&amp;field=134" TargetMode="External"/><Relationship Id="rId18" Type="http://schemas.openxmlformats.org/officeDocument/2006/relationships/hyperlink" Target="http://login.consultant.ru/link/?req=doc&amp;base=LAW&amp;n=509416&amp;date=16.12.2025" TargetMode="External"/><Relationship Id="rId26" Type="http://schemas.openxmlformats.org/officeDocument/2006/relationships/hyperlink" Target="http://login.consultant.ru/link/?req=doc&amp;base=LAW&amp;n=509416&amp;date=16.12.2025&amp;dst=317&amp;field=134" TargetMode="External"/><Relationship Id="rId39" Type="http://schemas.openxmlformats.org/officeDocument/2006/relationships/hyperlink" Target="http://login.consultant.ru/link/?req=doc&amp;base=LAW&amp;n=506719&amp;date=16.12.2025&amp;dst=100015&amp;field=134" TargetMode="External"/><Relationship Id="rId3" Type="http://schemas.openxmlformats.org/officeDocument/2006/relationships/settings" Target="settings.xml"/><Relationship Id="rId21" Type="http://schemas.openxmlformats.org/officeDocument/2006/relationships/hyperlink" Target="http://login.consultant.ru/link/?req=doc&amp;base=LAW&amp;n=506719&amp;date=16.12.2025&amp;dst=100015&amp;field=134" TargetMode="External"/><Relationship Id="rId34" Type="http://schemas.openxmlformats.org/officeDocument/2006/relationships/hyperlink" Target="http://login.consultant.ru/link/?req=doc&amp;base=LAW&amp;n=506719&amp;date=16.12.2025&amp;dst=281&amp;field=134" TargetMode="External"/><Relationship Id="rId42" Type="http://schemas.openxmlformats.org/officeDocument/2006/relationships/hyperlink" Target="http://login.consultant.ru/link/?req=doc&amp;base=LAW&amp;n=490646&amp;date=16.12.2025&amp;dst=100192&amp;field=134" TargetMode="External"/><Relationship Id="rId47" Type="http://schemas.openxmlformats.org/officeDocument/2006/relationships/hyperlink" Target="http://login.consultant.ru/link/?req=doc&amp;base=LAW&amp;n=459467&amp;date=16.12.2025&amp;dst=100066&amp;field=134" TargetMode="External"/><Relationship Id="rId50" Type="http://schemas.openxmlformats.org/officeDocument/2006/relationships/hyperlink" Target="http://login.consultant.ru/link/?req=doc&amp;base=LAW&amp;n=499769&amp;date=16.12.2025" TargetMode="External"/><Relationship Id="rId7" Type="http://schemas.openxmlformats.org/officeDocument/2006/relationships/image" Target="media/image1.png"/><Relationship Id="rId12" Type="http://schemas.openxmlformats.org/officeDocument/2006/relationships/hyperlink" Target="http://login.consultant.ru/link/?req=doc&amp;base=LAW&amp;n=477698&amp;date=16.12.2025&amp;dst=100013&amp;field=134" TargetMode="External"/><Relationship Id="rId17" Type="http://schemas.openxmlformats.org/officeDocument/2006/relationships/hyperlink" Target="http://login.consultant.ru/link/?req=doc&amp;base=LAW&amp;n=506719&amp;date=16.12.2025&amp;dst=100015&amp;field=134" TargetMode="External"/><Relationship Id="rId25" Type="http://schemas.openxmlformats.org/officeDocument/2006/relationships/hyperlink" Target="http://login.consultant.ru/link/?req=doc&amp;base=LAW&amp;n=506719&amp;date=16.12.2025&amp;dst=100015&amp;field=134" TargetMode="External"/><Relationship Id="rId33" Type="http://schemas.openxmlformats.org/officeDocument/2006/relationships/image" Target="media/image2.wmf"/><Relationship Id="rId38" Type="http://schemas.openxmlformats.org/officeDocument/2006/relationships/hyperlink" Target="http://login.consultant.ru/link/?req=doc&amp;base=LAW&amp;n=506719&amp;date=16.12.2025&amp;dst=100015&amp;field=134" TargetMode="External"/><Relationship Id="rId46" Type="http://schemas.openxmlformats.org/officeDocument/2006/relationships/hyperlink" Target="http://login.consultant.ru/link/?req=doc&amp;base=LAW&amp;n=516721&amp;date=16.12.2025&amp;dst=413&amp;field=134" TargetMode="External"/><Relationship Id="rId2" Type="http://schemas.openxmlformats.org/officeDocument/2006/relationships/styles" Target="styles.xml"/><Relationship Id="rId16" Type="http://schemas.openxmlformats.org/officeDocument/2006/relationships/hyperlink" Target="http://login.consultant.ru/link/?req=doc&amp;base=LAW&amp;n=506719&amp;date=16.12.2025&amp;dst=100015&amp;field=134" TargetMode="External"/><Relationship Id="rId20" Type="http://schemas.openxmlformats.org/officeDocument/2006/relationships/hyperlink" Target="http://login.consultant.ru/link/?req=doc&amp;base=LAW&amp;n=506719&amp;date=16.12.2025&amp;dst=100015&amp;field=134" TargetMode="External"/><Relationship Id="rId29" Type="http://schemas.openxmlformats.org/officeDocument/2006/relationships/hyperlink" Target="http://login.consultant.ru/link/?req=doc&amp;base=LAW&amp;n=516721&amp;date=16.12.2025&amp;dst=417&amp;field=134" TargetMode="External"/><Relationship Id="rId41" Type="http://schemas.openxmlformats.org/officeDocument/2006/relationships/hyperlink" Target="http://login.consultant.ru/link/?req=doc&amp;base=LAW&amp;n=490646&amp;date=16.12.2025&amp;dst=100176&amp;field=13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ogin.consultant.ru/link/?req=doc&amp;base=LAW&amp;n=362051&amp;date=16.12.2025&amp;dst=100016&amp;field=134" TargetMode="External"/><Relationship Id="rId24" Type="http://schemas.openxmlformats.org/officeDocument/2006/relationships/hyperlink" Target="http://login.consultant.ru/link/?req=doc&amp;base=LAW&amp;n=506719&amp;date=16.12.2025&amp;dst=100015&amp;field=134" TargetMode="External"/><Relationship Id="rId32" Type="http://schemas.openxmlformats.org/officeDocument/2006/relationships/hyperlink" Target="http://login.consultant.ru/link/?req=doc&amp;base=LAW&amp;n=309153&amp;date=16.12.2025&amp;dst=100009&amp;field=134" TargetMode="External"/><Relationship Id="rId37" Type="http://schemas.openxmlformats.org/officeDocument/2006/relationships/image" Target="media/image3.wmf"/><Relationship Id="rId40" Type="http://schemas.openxmlformats.org/officeDocument/2006/relationships/hyperlink" Target="http://login.consultant.ru/link/?req=doc&amp;base=LAW&amp;n=502257&amp;date=16.12.2025" TargetMode="External"/><Relationship Id="rId45" Type="http://schemas.openxmlformats.org/officeDocument/2006/relationships/hyperlink" Target="http://login.consultant.ru/link/?req=doc&amp;base=LAW&amp;n=516721&amp;date=16.12.2025&amp;dst=100991&amp;field=134"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ogin.consultant.ru/link/?req=doc&amp;base=LAW&amp;n=479254&amp;date=16.12.2025&amp;dst=100034&amp;field=134" TargetMode="External"/><Relationship Id="rId23" Type="http://schemas.openxmlformats.org/officeDocument/2006/relationships/hyperlink" Target="http://login.consultant.ru/link/?req=doc&amp;base=LAW&amp;n=506719&amp;date=16.12.2025&amp;dst=100015&amp;field=134" TargetMode="External"/><Relationship Id="rId28" Type="http://schemas.openxmlformats.org/officeDocument/2006/relationships/hyperlink" Target="http://login.consultant.ru/link/?req=doc&amp;base=LAW&amp;n=372212&amp;date=16.12.2025&amp;dst=100019&amp;field=134" TargetMode="External"/><Relationship Id="rId36" Type="http://schemas.openxmlformats.org/officeDocument/2006/relationships/hyperlink" Target="http://login.consultant.ru/link/?req=doc&amp;base=LAW&amp;n=509416&amp;date=16.12.2025&amp;dst=203&amp;field=134" TargetMode="External"/><Relationship Id="rId49" Type="http://schemas.openxmlformats.org/officeDocument/2006/relationships/hyperlink" Target="http://login.consultant.ru/link/?req=doc&amp;base=LAW&amp;n=493187&amp;date=16.12.2025" TargetMode="External"/><Relationship Id="rId10" Type="http://schemas.openxmlformats.org/officeDocument/2006/relationships/hyperlink" Target="http://login.consultant.ru/link/?req=doc&amp;base=LAW&amp;n=314134&amp;date=16.12.2025&amp;dst=1&amp;field=134" TargetMode="External"/><Relationship Id="rId19" Type="http://schemas.openxmlformats.org/officeDocument/2006/relationships/hyperlink" Target="http://login.consultant.ru/link/?req=doc&amp;base=LAW&amp;n=506719&amp;date=16.12.2025&amp;dst=100015&amp;field=134" TargetMode="External"/><Relationship Id="rId31" Type="http://schemas.openxmlformats.org/officeDocument/2006/relationships/hyperlink" Target="http://login.consultant.ru/link/?req=doc&amp;base=LAW&amp;n=504619&amp;date=16.12.2025" TargetMode="External"/><Relationship Id="rId44" Type="http://schemas.openxmlformats.org/officeDocument/2006/relationships/hyperlink" Target="http://login.consultant.ru/link/?req=doc&amp;base=LAW&amp;n=459467&amp;date=16.12.2025&amp;dst=100078&amp;field=134"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ogin.consultant.ru/link/?req=doc&amp;base=LAW&amp;n=516721&amp;date=16.12.2025&amp;dst=100222&amp;field=134" TargetMode="External"/><Relationship Id="rId14" Type="http://schemas.openxmlformats.org/officeDocument/2006/relationships/hyperlink" Target="http://login.consultant.ru/link/?req=doc&amp;base=LAW&amp;n=516721&amp;date=16.12.2025&amp;dst=100226&amp;field=134" TargetMode="External"/><Relationship Id="rId22" Type="http://schemas.openxmlformats.org/officeDocument/2006/relationships/hyperlink" Target="http://login.consultant.ru/link/?req=doc&amp;base=LAW&amp;n=506719&amp;date=16.12.2025&amp;dst=100994&amp;field=134" TargetMode="External"/><Relationship Id="rId27" Type="http://schemas.openxmlformats.org/officeDocument/2006/relationships/hyperlink" Target="http://login.consultant.ru/link/?req=doc&amp;base=LAW&amp;n=459467&amp;date=16.12.2025&amp;dst=100009&amp;field=134" TargetMode="External"/><Relationship Id="rId30" Type="http://schemas.openxmlformats.org/officeDocument/2006/relationships/hyperlink" Target="http://login.consultant.ru/link/?req=doc&amp;base=LAW&amp;n=116278&amp;date=16.12.2025" TargetMode="External"/><Relationship Id="rId35" Type="http://schemas.openxmlformats.org/officeDocument/2006/relationships/hyperlink" Target="http://login.consultant.ru/link/?req=doc&amp;base=LAW&amp;n=509416&amp;date=16.12.2025&amp;dst=100107&amp;field=134" TargetMode="External"/><Relationship Id="rId43" Type="http://schemas.openxmlformats.org/officeDocument/2006/relationships/hyperlink" Target="http://login.consultant.ru/link/?req=doc&amp;base=LAW&amp;n=459467&amp;date=16.12.2025&amp;dst=100038&amp;field=134" TargetMode="External"/><Relationship Id="rId48" Type="http://schemas.openxmlformats.org/officeDocument/2006/relationships/hyperlink" Target="http://login.consultant.ru/link/?req=doc&amp;base=LAW&amp;n=459467&amp;date=16.12.2025&amp;dst=100072&amp;field=134" TargetMode="External"/><Relationship Id="rId8" Type="http://schemas.openxmlformats.org/officeDocument/2006/relationships/hyperlink" Target="http://login.consultant.ru/link/?req=doc&amp;base=LAW&amp;n=509416&amp;date=16.12.2025" TargetMode="External"/><Relationship Id="rId5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2F81-75A4-4F99-BCA8-2E7C5663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6363</TotalTime>
  <Pages>36</Pages>
  <Words>14881</Words>
  <Characters>84823</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кккк</cp:lastModifiedBy>
  <cp:revision>99</cp:revision>
  <cp:lastPrinted>2026-02-05T06:52:00Z</cp:lastPrinted>
  <dcterms:created xsi:type="dcterms:W3CDTF">2016-03-30T11:59:00Z</dcterms:created>
  <dcterms:modified xsi:type="dcterms:W3CDTF">2026-03-30T16:29:00Z</dcterms:modified>
</cp:coreProperties>
</file>